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5206" w:type="pct"/>
        <w:jc w:val="center"/>
        <w:tblLook w:val="04A0" w:firstRow="1" w:lastRow="0" w:firstColumn="1" w:lastColumn="0" w:noHBand="0" w:noVBand="1"/>
      </w:tblPr>
      <w:tblGrid>
        <w:gridCol w:w="7604"/>
      </w:tblGrid>
      <w:tr w:rsidR="000175D0" w:rsidRPr="00546706" w14:paraId="615F2A53" w14:textId="77777777" w:rsidTr="0016728E">
        <w:trPr>
          <w:trHeight w:val="1140"/>
          <w:jc w:val="center"/>
        </w:trPr>
        <w:tc>
          <w:tcPr>
            <w:tcW w:w="5000" w:type="pct"/>
            <w:tcBorders>
              <w:top w:val="single" w:sz="12" w:space="0" w:color="auto"/>
              <w:bottom w:val="single" w:sz="12" w:space="0" w:color="auto"/>
            </w:tcBorders>
            <w:shd w:val="clear" w:color="auto" w:fill="auto"/>
          </w:tcPr>
          <w:p w14:paraId="568C59D5" w14:textId="151BF489" w:rsidR="000175D0" w:rsidRPr="00546706" w:rsidRDefault="00C637CB" w:rsidP="000175D0">
            <w:pPr>
              <w:jc w:val="center"/>
              <w:rPr>
                <w:rFonts w:cs="2  Badr"/>
                <w:bCs/>
                <w:sz w:val="24"/>
                <w:szCs w:val="24"/>
                <w:rtl/>
              </w:rPr>
            </w:pPr>
            <w:r>
              <w:rPr>
                <w:rFonts w:cs="2  Badr"/>
                <w:b/>
                <w:bCs/>
                <w:noProof/>
                <w:sz w:val="24"/>
                <w:szCs w:val="24"/>
                <w:rtl/>
              </w:rPr>
              <mc:AlternateContent>
                <mc:Choice Requires="wps">
                  <w:drawing>
                    <wp:anchor distT="0" distB="0" distL="114300" distR="114300" simplePos="0" relativeHeight="251675136" behindDoc="0" locked="0" layoutInCell="1" allowOverlap="1" wp14:anchorId="09F0A36E" wp14:editId="785CB22C">
                      <wp:simplePos x="0" y="0"/>
                      <wp:positionH relativeFrom="column">
                        <wp:posOffset>2275205</wp:posOffset>
                      </wp:positionH>
                      <wp:positionV relativeFrom="paragraph">
                        <wp:posOffset>-27940</wp:posOffset>
                      </wp:positionV>
                      <wp:extent cx="2571750" cy="828675"/>
                      <wp:effectExtent l="0" t="0" r="0"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6A75B" w14:textId="349EC577" w:rsidR="00C637CB" w:rsidRDefault="009C72A0" w:rsidP="00703C85">
                                  <w:pPr>
                                    <w:spacing w:after="0" w:line="240" w:lineRule="auto"/>
                                    <w:jc w:val="center"/>
                                    <w:rPr>
                                      <w:rFonts w:cs="B Badr"/>
                                      <w:b/>
                                      <w:bCs/>
                                      <w:rtl/>
                                    </w:rPr>
                                  </w:pPr>
                                  <w:r>
                                    <w:rPr>
                                      <w:rFonts w:cs="B Badr" w:hint="cs"/>
                                      <w:b/>
                                      <w:bCs/>
                                      <w:rtl/>
                                    </w:rPr>
                                    <w:t xml:space="preserve">   </w:t>
                                  </w:r>
                                  <w:r w:rsidR="00013F33">
                                    <w:rPr>
                                      <w:rFonts w:cs="B Badr" w:hint="cs"/>
                                      <w:b/>
                                      <w:bCs/>
                                      <w:rtl/>
                                    </w:rPr>
                                    <w:t xml:space="preserve">        </w:t>
                                  </w:r>
                                  <w:r w:rsidR="00FB337A">
                                    <w:rPr>
                                      <w:rFonts w:cs="B Badr" w:hint="cs"/>
                                      <w:b/>
                                      <w:bCs/>
                                      <w:rtl/>
                                    </w:rPr>
                                    <w:t xml:space="preserve"> </w:t>
                                  </w:r>
                                  <w:r>
                                    <w:rPr>
                                      <w:rFonts w:cs="B Badr" w:hint="cs"/>
                                      <w:b/>
                                      <w:bCs/>
                                      <w:rtl/>
                                    </w:rPr>
                                    <w:t>فقه1پ</w:t>
                                  </w:r>
                                  <w:r w:rsidR="00FB337A">
                                    <w:rPr>
                                      <w:rFonts w:cs="B Badr" w:hint="cs"/>
                                      <w:b/>
                                      <w:bCs/>
                                      <w:rtl/>
                                    </w:rPr>
                                    <w:t xml:space="preserve">ایه </w:t>
                                  </w:r>
                                  <w:r>
                                    <w:rPr>
                                      <w:rFonts w:cs="B Badr" w:hint="cs"/>
                                      <w:b/>
                                      <w:bCs/>
                                      <w:rtl/>
                                    </w:rPr>
                                    <w:t>9 (کد درس: 502)</w:t>
                                  </w:r>
                                  <w:r w:rsidR="00703C85">
                                    <w:rPr>
                                      <w:rFonts w:cs="B Badr" w:hint="cs"/>
                                      <w:b/>
                                      <w:bCs/>
                                      <w:rtl/>
                                    </w:rPr>
                                    <w:t xml:space="preserve"> </w:t>
                                  </w:r>
                                </w:p>
                                <w:p w14:paraId="281B9E40" w14:textId="1453B9CC" w:rsidR="009C72A0" w:rsidRPr="0016728E" w:rsidRDefault="00C637CB" w:rsidP="00C637CB">
                                  <w:pPr>
                                    <w:spacing w:after="0" w:line="240" w:lineRule="auto"/>
                                    <w:rPr>
                                      <w:rFonts w:cs="B Badr"/>
                                      <w:b/>
                                      <w:bCs/>
                                    </w:rPr>
                                  </w:pPr>
                                  <w:r>
                                    <w:rPr>
                                      <w:rFonts w:cs="B Badr" w:hint="cs"/>
                                      <w:b/>
                                      <w:bCs/>
                                      <w:rtl/>
                                    </w:rPr>
                                    <w:t xml:space="preserve">           </w:t>
                                  </w:r>
                                  <w:r w:rsidR="00013F33">
                                    <w:rPr>
                                      <w:rFonts w:cs="B Badr" w:hint="cs"/>
                                      <w:b/>
                                      <w:bCs/>
                                      <w:rtl/>
                                    </w:rPr>
                                    <w:t xml:space="preserve">          </w:t>
                                  </w:r>
                                  <w:r>
                                    <w:rPr>
                                      <w:rFonts w:cs="B Badr" w:hint="cs"/>
                                      <w:b/>
                                      <w:bCs/>
                                      <w:rtl/>
                                    </w:rPr>
                                    <w:t xml:space="preserve"> </w:t>
                                  </w:r>
                                  <w:r w:rsidR="009C72A0">
                                    <w:rPr>
                                      <w:rFonts w:cs="B Badr" w:hint="cs"/>
                                      <w:b/>
                                      <w:bCs/>
                                      <w:rtl/>
                                    </w:rPr>
                                    <w:t>شروط العوضین تا العلم بقدر الثمن</w:t>
                                  </w:r>
                                  <w:r w:rsidR="0016728E">
                                    <w:rPr>
                                      <w:rFonts w:cs="B Badr" w:hint="cs"/>
                                      <w:b/>
                                      <w:bCs/>
                                      <w:rtl/>
                                    </w:rPr>
                                    <w:t xml:space="preserve">  </w:t>
                                  </w:r>
                                  <w:r w:rsidR="00703C85">
                                    <w:rPr>
                                      <w:rFonts w:cs="B Badr" w:hint="cs"/>
                                      <w:b/>
                                      <w:bCs/>
                                      <w:rtl/>
                                    </w:rPr>
                                    <w:t xml:space="preserve">              </w:t>
                                  </w:r>
                                  <w:r w:rsidR="00013F33">
                                    <w:rPr>
                                      <w:rFonts w:cs="B Badr" w:hint="cs"/>
                                      <w:b/>
                                      <w:bCs/>
                                      <w:rtl/>
                                    </w:rPr>
                                    <w:t xml:space="preserve">با </w:t>
                                  </w:r>
                                  <w:r w:rsidR="00013F33" w:rsidRPr="00B34880">
                                    <w:rPr>
                                      <w:rFonts w:cs="B Badr"/>
                                      <w:b/>
                                      <w:bCs/>
                                      <w:rtl/>
                                    </w:rPr>
                                    <w:t>حذف</w:t>
                                  </w:r>
                                  <w:r w:rsidR="00013F33">
                                    <w:rPr>
                                      <w:rFonts w:cs="B Badr" w:hint="cs"/>
                                      <w:b/>
                                      <w:bCs/>
                                      <w:rtl/>
                                    </w:rPr>
                                    <w:t>(</w:t>
                                  </w:r>
                                  <w:r w:rsidR="009C72A0" w:rsidRPr="00B34880">
                                    <w:rPr>
                                      <w:rFonts w:cs="B Badr"/>
                                      <w:b/>
                                      <w:bCs/>
                                      <w:rtl/>
                                    </w:rPr>
                                    <w:t>عدم جواز ب</w:t>
                                  </w:r>
                                  <w:r w:rsidR="009C72A0" w:rsidRPr="00B34880">
                                    <w:rPr>
                                      <w:rFonts w:cs="B Badr" w:hint="cs"/>
                                      <w:b/>
                                      <w:bCs/>
                                      <w:rtl/>
                                    </w:rPr>
                                    <w:t>ی</w:t>
                                  </w:r>
                                  <w:r w:rsidR="009C72A0" w:rsidRPr="00B34880">
                                    <w:rPr>
                                      <w:rFonts w:cs="B Badr" w:hint="eastAsia"/>
                                      <w:b/>
                                      <w:bCs/>
                                      <w:rtl/>
                                    </w:rPr>
                                    <w:t>ع</w:t>
                                  </w:r>
                                  <w:r w:rsidR="009C72A0" w:rsidRPr="00B34880">
                                    <w:rPr>
                                      <w:rFonts w:cs="B Badr"/>
                                      <w:b/>
                                      <w:bCs/>
                                      <w:rtl/>
                                    </w:rPr>
                                    <w:t xml:space="preserve"> ام ولد</w:t>
                                  </w:r>
                                  <w:r w:rsidR="00013F33">
                                    <w:rPr>
                                      <w:rFonts w:cs="B Badr" w:hint="cs"/>
                                      <w:b/>
                                      <w:bCs/>
                                      <w:rtl/>
                                    </w:rPr>
                                    <w:t xml:space="preserve">، </w:t>
                                  </w:r>
                                  <w:r w:rsidR="009C72A0" w:rsidRPr="00B34880">
                                    <w:rPr>
                                      <w:rFonts w:cs="B Badr"/>
                                      <w:b/>
                                      <w:bCs/>
                                      <w:rtl/>
                                    </w:rPr>
                                    <w:t>جنا</w:t>
                                  </w:r>
                                  <w:r w:rsidR="009C72A0" w:rsidRPr="00B34880">
                                    <w:rPr>
                                      <w:rFonts w:cs="B Badr" w:hint="cs"/>
                                      <w:b/>
                                      <w:bCs/>
                                      <w:rtl/>
                                    </w:rPr>
                                    <w:t>ی</w:t>
                                  </w:r>
                                  <w:r w:rsidR="009C72A0" w:rsidRPr="00B34880">
                                    <w:rPr>
                                      <w:rFonts w:cs="B Badr" w:hint="eastAsia"/>
                                      <w:b/>
                                      <w:bCs/>
                                      <w:rtl/>
                                    </w:rPr>
                                    <w:t>ه</w:t>
                                  </w:r>
                                  <w:r w:rsidR="009C72A0" w:rsidRPr="00B34880">
                                    <w:rPr>
                                      <w:rFonts w:cs="B Badr"/>
                                      <w:b/>
                                      <w:bCs/>
                                      <w:rtl/>
                                    </w:rPr>
                                    <w:t xml:space="preserve"> العبد</w:t>
                                  </w:r>
                                  <w:r w:rsidR="00013F33">
                                    <w:rPr>
                                      <w:rFonts w:cs="B Badr" w:hint="cs"/>
                                      <w:b/>
                                      <w:bCs/>
                                      <w:rtl/>
                                    </w:rPr>
                                    <w:t xml:space="preserve"> و </w:t>
                                  </w:r>
                                  <w:r w:rsidR="009C72A0" w:rsidRPr="00B34880">
                                    <w:rPr>
                                      <w:rFonts w:cs="B Badr"/>
                                      <w:b/>
                                      <w:bCs/>
                                      <w:rtl/>
                                    </w:rPr>
                                    <w:t>عبد آبق</w:t>
                                  </w:r>
                                  <w:r w:rsidR="001A0807" w:rsidRPr="00B34880">
                                    <w:rPr>
                                      <w:rFonts w:cs="B Badr"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A36E" id="Rectangle 9" o:spid="_x0000_s1026" style="position:absolute;left:0;text-align:left;margin-left:179.15pt;margin-top:-2.2pt;width:202.5pt;height:6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" filled="f" stroked="f">
                      <v:textbox>
                        <w:txbxContent>
                          <w:p w14:paraId="45B6A75B" w14:textId="349EC577" w:rsidR="00C637CB" w:rsidRDefault="009C72A0" w:rsidP="00703C85">
                            <w:pPr>
                              <w:spacing w:after="0" w:line="240" w:lineRule="auto"/>
                              <w:jc w:val="center"/>
                              <w:rPr>
                                <w:rFonts w:cs="B Badr"/>
                                <w:b/>
                                <w:bCs/>
                                <w:rtl/>
                              </w:rPr>
                            </w:pPr>
                            <w:r>
                              <w:rPr>
                                <w:rFonts w:cs="B Badr" w:hint="cs"/>
                                <w:b/>
                                <w:bCs/>
                                <w:rtl/>
                              </w:rPr>
                              <w:t xml:space="preserve">   </w:t>
                            </w:r>
                            <w:r w:rsidR="00013F33">
                              <w:rPr>
                                <w:rFonts w:cs="B Badr" w:hint="cs"/>
                                <w:b/>
                                <w:bCs/>
                                <w:rtl/>
                              </w:rPr>
                              <w:t xml:space="preserve">        </w:t>
                            </w:r>
                            <w:r w:rsidR="00FB337A">
                              <w:rPr>
                                <w:rFonts w:cs="B Badr" w:hint="cs"/>
                                <w:b/>
                                <w:bCs/>
                                <w:rtl/>
                              </w:rPr>
                              <w:t xml:space="preserve"> </w:t>
                            </w:r>
                            <w:r>
                              <w:rPr>
                                <w:rFonts w:cs="B Badr" w:hint="cs"/>
                                <w:b/>
                                <w:bCs/>
                                <w:rtl/>
                              </w:rPr>
                              <w:t>فقه1پ</w:t>
                            </w:r>
                            <w:r w:rsidR="00FB337A">
                              <w:rPr>
                                <w:rFonts w:cs="B Badr" w:hint="cs"/>
                                <w:b/>
                                <w:bCs/>
                                <w:rtl/>
                              </w:rPr>
                              <w:t xml:space="preserve">ایه </w:t>
                            </w:r>
                            <w:r>
                              <w:rPr>
                                <w:rFonts w:cs="B Badr" w:hint="cs"/>
                                <w:b/>
                                <w:bCs/>
                                <w:rtl/>
                              </w:rPr>
                              <w:t>9 (کد درس: 502)</w:t>
                            </w:r>
                            <w:r w:rsidR="00703C85">
                              <w:rPr>
                                <w:rFonts w:cs="B Badr" w:hint="cs"/>
                                <w:b/>
                                <w:bCs/>
                                <w:rtl/>
                              </w:rPr>
                              <w:t xml:space="preserve"> </w:t>
                            </w:r>
                          </w:p>
                          <w:p w14:paraId="281B9E40" w14:textId="1453B9CC" w:rsidR="009C72A0" w:rsidRPr="0016728E" w:rsidRDefault="00C637CB" w:rsidP="00C637CB">
                            <w:pPr>
                              <w:spacing w:after="0" w:line="240" w:lineRule="auto"/>
                              <w:rPr>
                                <w:rFonts w:cs="B Badr"/>
                                <w:b/>
                                <w:bCs/>
                              </w:rPr>
                            </w:pPr>
                            <w:r>
                              <w:rPr>
                                <w:rFonts w:cs="B Badr" w:hint="cs"/>
                                <w:b/>
                                <w:bCs/>
                                <w:rtl/>
                              </w:rPr>
                              <w:t xml:space="preserve">           </w:t>
                            </w:r>
                            <w:r w:rsidR="00013F33">
                              <w:rPr>
                                <w:rFonts w:cs="B Badr" w:hint="cs"/>
                                <w:b/>
                                <w:bCs/>
                                <w:rtl/>
                              </w:rPr>
                              <w:t xml:space="preserve">          </w:t>
                            </w:r>
                            <w:r>
                              <w:rPr>
                                <w:rFonts w:cs="B Badr" w:hint="cs"/>
                                <w:b/>
                                <w:bCs/>
                                <w:rtl/>
                              </w:rPr>
                              <w:t xml:space="preserve"> </w:t>
                            </w:r>
                            <w:r w:rsidR="009C72A0">
                              <w:rPr>
                                <w:rFonts w:cs="B Badr" w:hint="cs"/>
                                <w:b/>
                                <w:bCs/>
                                <w:rtl/>
                              </w:rPr>
                              <w:t>شروط العوضین تا العلم بقدر الثمن</w:t>
                            </w:r>
                            <w:r w:rsidR="0016728E">
                              <w:rPr>
                                <w:rFonts w:cs="B Badr" w:hint="cs"/>
                                <w:b/>
                                <w:bCs/>
                                <w:rtl/>
                              </w:rPr>
                              <w:t xml:space="preserve">  </w:t>
                            </w:r>
                            <w:r w:rsidR="00703C85">
                              <w:rPr>
                                <w:rFonts w:cs="B Badr" w:hint="cs"/>
                                <w:b/>
                                <w:bCs/>
                                <w:rtl/>
                              </w:rPr>
                              <w:t xml:space="preserve">              </w:t>
                            </w:r>
                            <w:r w:rsidR="00013F33">
                              <w:rPr>
                                <w:rFonts w:cs="B Badr" w:hint="cs"/>
                                <w:b/>
                                <w:bCs/>
                                <w:rtl/>
                              </w:rPr>
                              <w:t xml:space="preserve">با </w:t>
                            </w:r>
                            <w:r w:rsidR="00013F33" w:rsidRPr="00B34880">
                              <w:rPr>
                                <w:rFonts w:cs="B Badr"/>
                                <w:b/>
                                <w:bCs/>
                                <w:rtl/>
                              </w:rPr>
                              <w:t>حذف</w:t>
                            </w:r>
                            <w:r w:rsidR="00013F33">
                              <w:rPr>
                                <w:rFonts w:cs="B Badr" w:hint="cs"/>
                                <w:b/>
                                <w:bCs/>
                                <w:rtl/>
                              </w:rPr>
                              <w:t>(</w:t>
                            </w:r>
                            <w:r w:rsidR="009C72A0" w:rsidRPr="00B34880">
                              <w:rPr>
                                <w:rFonts w:cs="B Badr"/>
                                <w:b/>
                                <w:bCs/>
                                <w:rtl/>
                              </w:rPr>
                              <w:t>عدم جواز ب</w:t>
                            </w:r>
                            <w:r w:rsidR="009C72A0" w:rsidRPr="00B34880">
                              <w:rPr>
                                <w:rFonts w:cs="B Badr" w:hint="cs"/>
                                <w:b/>
                                <w:bCs/>
                                <w:rtl/>
                              </w:rPr>
                              <w:t>ی</w:t>
                            </w:r>
                            <w:r w:rsidR="009C72A0" w:rsidRPr="00B34880">
                              <w:rPr>
                                <w:rFonts w:cs="B Badr" w:hint="eastAsia"/>
                                <w:b/>
                                <w:bCs/>
                                <w:rtl/>
                              </w:rPr>
                              <w:t>ع</w:t>
                            </w:r>
                            <w:r w:rsidR="009C72A0" w:rsidRPr="00B34880">
                              <w:rPr>
                                <w:rFonts w:cs="B Badr"/>
                                <w:b/>
                                <w:bCs/>
                                <w:rtl/>
                              </w:rPr>
                              <w:t xml:space="preserve"> ام ولد</w:t>
                            </w:r>
                            <w:r w:rsidR="00013F33">
                              <w:rPr>
                                <w:rFonts w:cs="B Badr" w:hint="cs"/>
                                <w:b/>
                                <w:bCs/>
                                <w:rtl/>
                              </w:rPr>
                              <w:t xml:space="preserve">، </w:t>
                            </w:r>
                            <w:r w:rsidR="009C72A0" w:rsidRPr="00B34880">
                              <w:rPr>
                                <w:rFonts w:cs="B Badr"/>
                                <w:b/>
                                <w:bCs/>
                                <w:rtl/>
                              </w:rPr>
                              <w:t>جنا</w:t>
                            </w:r>
                            <w:r w:rsidR="009C72A0" w:rsidRPr="00B34880">
                              <w:rPr>
                                <w:rFonts w:cs="B Badr" w:hint="cs"/>
                                <w:b/>
                                <w:bCs/>
                                <w:rtl/>
                              </w:rPr>
                              <w:t>ی</w:t>
                            </w:r>
                            <w:r w:rsidR="009C72A0" w:rsidRPr="00B34880">
                              <w:rPr>
                                <w:rFonts w:cs="B Badr" w:hint="eastAsia"/>
                                <w:b/>
                                <w:bCs/>
                                <w:rtl/>
                              </w:rPr>
                              <w:t>ه</w:t>
                            </w:r>
                            <w:r w:rsidR="009C72A0" w:rsidRPr="00B34880">
                              <w:rPr>
                                <w:rFonts w:cs="B Badr"/>
                                <w:b/>
                                <w:bCs/>
                                <w:rtl/>
                              </w:rPr>
                              <w:t xml:space="preserve"> العبد</w:t>
                            </w:r>
                            <w:r w:rsidR="00013F33">
                              <w:rPr>
                                <w:rFonts w:cs="B Badr" w:hint="cs"/>
                                <w:b/>
                                <w:bCs/>
                                <w:rtl/>
                              </w:rPr>
                              <w:t xml:space="preserve"> و </w:t>
                            </w:r>
                            <w:r w:rsidR="009C72A0" w:rsidRPr="00B34880">
                              <w:rPr>
                                <w:rFonts w:cs="B Badr"/>
                                <w:b/>
                                <w:bCs/>
                                <w:rtl/>
                              </w:rPr>
                              <w:t>عبد آبق</w:t>
                            </w:r>
                            <w:r w:rsidR="001A0807" w:rsidRPr="00B34880">
                              <w:rPr>
                                <w:rFonts w:cs="B Badr" w:hint="cs"/>
                                <w:b/>
                                <w:bCs/>
                                <w:rtl/>
                              </w:rPr>
                              <w:t>)</w:t>
                            </w:r>
                          </w:p>
                        </w:txbxContent>
                      </v:textbox>
                    </v:rect>
                  </w:pict>
                </mc:Fallback>
              </mc:AlternateContent>
            </w:r>
            <w:r w:rsidRPr="00546706">
              <w:rPr>
                <w:rFonts w:cs="2  Badr"/>
                <w:bCs/>
                <w:noProof/>
                <w:sz w:val="24"/>
                <w:szCs w:val="24"/>
                <w:rtl/>
              </w:rPr>
              <mc:AlternateContent>
                <mc:Choice Requires="wps">
                  <w:drawing>
                    <wp:anchor distT="0" distB="0" distL="114300" distR="114300" simplePos="0" relativeHeight="251660800" behindDoc="0" locked="0" layoutInCell="1" allowOverlap="1" wp14:anchorId="74713431" wp14:editId="09AD0ED6">
                      <wp:simplePos x="0" y="0"/>
                      <wp:positionH relativeFrom="column">
                        <wp:posOffset>4037330</wp:posOffset>
                      </wp:positionH>
                      <wp:positionV relativeFrom="paragraph">
                        <wp:posOffset>635</wp:posOffset>
                      </wp:positionV>
                      <wp:extent cx="723900" cy="314325"/>
                      <wp:effectExtent l="0" t="0" r="19050" b="28575"/>
                      <wp:wrapNone/>
                      <wp:docPr id="7"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314325"/>
                              </a:xfrm>
                              <a:custGeom>
                                <a:avLst/>
                                <a:gdLst>
                                  <a:gd name="T0" fmla="*/ 138168 w 2562329"/>
                                  <a:gd name="T1" fmla="*/ 0 h 828989"/>
                                  <a:gd name="T2" fmla="*/ 2562329 w 2562329"/>
                                  <a:gd name="T3" fmla="*/ 0 h 828989"/>
                                  <a:gd name="T4" fmla="*/ 2562329 w 2562329"/>
                                  <a:gd name="T5" fmla="*/ 0 h 828989"/>
                                  <a:gd name="T6" fmla="*/ 2562329 w 2562329"/>
                                  <a:gd name="T7" fmla="*/ 690821 h 828989"/>
                                  <a:gd name="T8" fmla="*/ 2424161 w 2562329"/>
                                  <a:gd name="T9" fmla="*/ 828989 h 828989"/>
                                  <a:gd name="T10" fmla="*/ 0 w 2562329"/>
                                  <a:gd name="T11" fmla="*/ 828989 h 828989"/>
                                  <a:gd name="T12" fmla="*/ 0 w 2562329"/>
                                  <a:gd name="T13" fmla="*/ 828989 h 828989"/>
                                  <a:gd name="T14" fmla="*/ 0 w 2562329"/>
                                  <a:gd name="T15" fmla="*/ 138168 h 828989"/>
                                  <a:gd name="T16" fmla="*/ 138168 w 2562329"/>
                                  <a:gd name="T17" fmla="*/ 0 h 8289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562329"/>
                                  <a:gd name="T28" fmla="*/ 0 h 828989"/>
                                  <a:gd name="T29" fmla="*/ 2562329 w 2562329"/>
                                  <a:gd name="T30" fmla="*/ 828989 h 82898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562329" h="828989">
                                    <a:moveTo>
                                      <a:pt x="138168" y="0"/>
                                    </a:moveTo>
                                    <a:lnTo>
                                      <a:pt x="2562329" y="0"/>
                                    </a:lnTo>
                                    <a:lnTo>
                                      <a:pt x="2562329" y="690821"/>
                                    </a:lnTo>
                                    <a:cubicBezTo>
                                      <a:pt x="2562329" y="767129"/>
                                      <a:pt x="2500469" y="828989"/>
                                      <a:pt x="2424161" y="828989"/>
                                    </a:cubicBezTo>
                                    <a:lnTo>
                                      <a:pt x="0" y="828989"/>
                                    </a:lnTo>
                                    <a:lnTo>
                                      <a:pt x="0" y="138168"/>
                                    </a:lnTo>
                                    <a:cubicBezTo>
                                      <a:pt x="0" y="61860"/>
                                      <a:pt x="61860" y="0"/>
                                      <a:pt x="138168" y="0"/>
                                    </a:cubicBezTo>
                                    <a:close/>
                                  </a:path>
                                </a:pathLst>
                              </a:custGeom>
                              <a:solidFill>
                                <a:schemeClr val="lt1">
                                  <a:lumMod val="100000"/>
                                  <a:lumOff val="0"/>
                                </a:schemeClr>
                              </a:solidFill>
                              <a:ln w="3175">
                                <a:solidFill>
                                  <a:schemeClr val="dk1">
                                    <a:lumMod val="100000"/>
                                    <a:lumOff val="0"/>
                                  </a:schemeClr>
                                </a:solidFill>
                                <a:miter lim="800000"/>
                                <a:headEnd/>
                                <a:tailEnd/>
                              </a:ln>
                            </wps:spPr>
                            <wps:txbx>
                              <w:txbxContent>
                                <w:p w14:paraId="52838D03" w14:textId="7F2B954C" w:rsidR="00FC080C" w:rsidRPr="00546706" w:rsidRDefault="001674A4" w:rsidP="00FC080C">
                                  <w:pPr>
                                    <w:spacing w:after="0"/>
                                    <w:jc w:val="center"/>
                                    <w:rPr>
                                      <w:rFonts w:cs="2  Badr"/>
                                      <w:b/>
                                      <w:bCs/>
                                    </w:rPr>
                                  </w:pPr>
                                  <w:r w:rsidRPr="00546706">
                                    <w:rPr>
                                      <w:rFonts w:cs="2  Badr" w:hint="cs"/>
                                      <w:b/>
                                      <w:bCs/>
                                      <w:rtl/>
                                    </w:rPr>
                                    <w:t>باسمه تعالی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713431" id="Round Diagonal Corner Rectangle 1" o:spid="_x0000_s1027" style="position:absolute;left:0;text-align:left;margin-left:317.9pt;margin-top:.05pt;width:57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62329,828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" adj="-11796480,,5400" path="m138168,l2562329,r,690821c2562329,767129,2500469,828989,2424161,828989l,828989,,138168c,61860,61860,,138168,xe" fillcolor="white [3201]" strokecolor="black [3200]" strokeweight=".25pt">
                      <v:stroke joinstyle="miter"/>
                      <v:formulas/>
                      <v:path arrowok="t" o:connecttype="custom" o:connectlocs="39035,0;723900,0;723900,0;723900,261936;684865,314325;0,314325;0,314325;0,52389;39035,0" o:connectangles="0,0,0,0,0,0,0,0,0" textboxrect="0,0,2562329,828989"/>
                      <v:textbox>
                        <w:txbxContent>
                          <w:p w14:paraId="52838D03" w14:textId="7F2B954C" w:rsidR="00FC080C" w:rsidRPr="00546706" w:rsidRDefault="001674A4" w:rsidP="00FC080C">
                            <w:pPr>
                              <w:spacing w:after="0"/>
                              <w:jc w:val="center"/>
                              <w:rPr>
                                <w:rFonts w:cs="2  Badr"/>
                                <w:b/>
                                <w:bCs/>
                              </w:rPr>
                            </w:pPr>
                            <w:r w:rsidRPr="00546706">
                              <w:rPr>
                                <w:rFonts w:cs="2  Badr" w:hint="cs"/>
                                <w:b/>
                                <w:bCs/>
                                <w:rtl/>
                              </w:rPr>
                              <w:t>باسمه تعالی</w:t>
                            </w:r>
                          </w:p>
                        </w:txbxContent>
                      </v:textbox>
                    </v:shape>
                  </w:pict>
                </mc:Fallback>
              </mc:AlternateContent>
            </w:r>
            <w:r w:rsidR="00546706" w:rsidRPr="00546706">
              <w:rPr>
                <w:rFonts w:cs="2  Badr"/>
                <w:bCs/>
                <w:noProof/>
                <w:sz w:val="24"/>
                <w:szCs w:val="24"/>
                <w:rtl/>
              </w:rPr>
              <mc:AlternateContent>
                <mc:Choice Requires="wps">
                  <w:drawing>
                    <wp:anchor distT="0" distB="0" distL="114300" distR="114300" simplePos="0" relativeHeight="251673088" behindDoc="0" locked="0" layoutInCell="1" allowOverlap="1" wp14:anchorId="5227D22C" wp14:editId="05BB2E70">
                      <wp:simplePos x="0" y="0"/>
                      <wp:positionH relativeFrom="column">
                        <wp:posOffset>-49530</wp:posOffset>
                      </wp:positionH>
                      <wp:positionV relativeFrom="paragraph">
                        <wp:posOffset>47625</wp:posOffset>
                      </wp:positionV>
                      <wp:extent cx="1409700" cy="695325"/>
                      <wp:effectExtent l="0" t="0" r="0"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7F39E" w14:textId="18E884C8" w:rsidR="00C827F0" w:rsidRPr="00970EB1" w:rsidRDefault="005B0FF1" w:rsidP="00FB337A">
                                  <w:pPr>
                                    <w:spacing w:after="0" w:line="240" w:lineRule="auto"/>
                                    <w:jc w:val="center"/>
                                    <w:rPr>
                                      <w:rFonts w:cs="2  Badr"/>
                                      <w:b/>
                                      <w:bCs/>
                                      <w:rtl/>
                                    </w:rPr>
                                  </w:pPr>
                                  <w:r w:rsidRPr="00970EB1">
                                    <w:rPr>
                                      <w:rFonts w:cs="2  Badr" w:hint="cs"/>
                                      <w:b/>
                                      <w:bCs/>
                                      <w:rtl/>
                                    </w:rPr>
                                    <w:t xml:space="preserve">تاریخ: </w:t>
                                  </w:r>
                                  <w:r w:rsidR="00DA0101">
                                    <w:rPr>
                                      <w:rFonts w:cs="2  Badr" w:hint="cs"/>
                                      <w:b/>
                                      <w:bCs/>
                                      <w:rtl/>
                                    </w:rPr>
                                    <w:t>14</w:t>
                                  </w:r>
                                  <w:r w:rsidRPr="00970EB1">
                                    <w:rPr>
                                      <w:rFonts w:cs="2  Badr" w:hint="cs"/>
                                      <w:b/>
                                      <w:bCs/>
                                      <w:rtl/>
                                    </w:rPr>
                                    <w:t>/</w:t>
                                  </w:r>
                                  <w:r w:rsidR="00DA0101">
                                    <w:rPr>
                                      <w:rFonts w:cs="2  Badr" w:hint="cs"/>
                                      <w:b/>
                                      <w:bCs/>
                                      <w:rtl/>
                                    </w:rPr>
                                    <w:t>10</w:t>
                                  </w:r>
                                  <w:r w:rsidRPr="00970EB1">
                                    <w:rPr>
                                      <w:rFonts w:cs="2  Badr" w:hint="cs"/>
                                      <w:b/>
                                      <w:bCs/>
                                      <w:rtl/>
                                    </w:rPr>
                                    <w:t>/</w:t>
                                  </w:r>
                                  <w:r w:rsidR="003100AC" w:rsidRPr="00970EB1">
                                    <w:rPr>
                                      <w:rFonts w:cs="2  Badr" w:hint="cs"/>
                                      <w:b/>
                                      <w:bCs/>
                                      <w:rtl/>
                                    </w:rPr>
                                    <w:t>140</w:t>
                                  </w:r>
                                  <w:r w:rsidR="00DD3F29">
                                    <w:rPr>
                                      <w:rFonts w:cs="2  Badr" w:hint="cs"/>
                                      <w:b/>
                                      <w:bCs/>
                                      <w:rtl/>
                                    </w:rPr>
                                    <w:t>1</w:t>
                                  </w:r>
                                </w:p>
                                <w:p w14:paraId="12E0DD6F" w14:textId="428019CA" w:rsidR="00970EB1" w:rsidRPr="00970EB1" w:rsidRDefault="00970EB1" w:rsidP="00FB337A">
                                  <w:pPr>
                                    <w:spacing w:after="0" w:line="240" w:lineRule="auto"/>
                                    <w:jc w:val="center"/>
                                    <w:rPr>
                                      <w:rFonts w:cs="2  Badr"/>
                                      <w:b/>
                                      <w:bCs/>
                                    </w:rPr>
                                  </w:pPr>
                                  <w:r w:rsidRPr="00970EB1">
                                    <w:rPr>
                                      <w:rFonts w:cs="2  Badr" w:hint="cs"/>
                                      <w:b/>
                                      <w:bCs/>
                                      <w:rtl/>
                                    </w:rPr>
                                    <w:t xml:space="preserve">مدت پاسخگوئی: </w:t>
                                  </w:r>
                                  <w:r w:rsidR="00546706">
                                    <w:rPr>
                                      <w:rFonts w:cs="2  Badr" w:hint="cs"/>
                                      <w:b/>
                                      <w:bCs/>
                                      <w:rtl/>
                                    </w:rPr>
                                    <w:t>8</w:t>
                                  </w:r>
                                  <w:r w:rsidRPr="00970EB1">
                                    <w:rPr>
                                      <w:rFonts w:cs="2  Badr" w:hint="cs"/>
                                      <w:b/>
                                      <w:bCs/>
                                      <w:rtl/>
                                    </w:rPr>
                                    <w:t>0 دقیقه</w:t>
                                  </w:r>
                                </w:p>
                                <w:p w14:paraId="2A01E451" w14:textId="77777777" w:rsidR="00970EB1" w:rsidRDefault="00970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7D22C" id="Rectangle 16" o:spid="_x0000_s1028" style="position:absolute;left:0;text-align:left;margin-left:-3.9pt;margin-top:3.75pt;width:111pt;height:5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" filled="f" stroked="f">
                      <v:textbox>
                        <w:txbxContent>
                          <w:p w14:paraId="67B7F39E" w14:textId="18E884C8" w:rsidR="00C827F0" w:rsidRPr="00970EB1" w:rsidRDefault="005B0FF1" w:rsidP="00FB337A">
                            <w:pPr>
                              <w:spacing w:after="0" w:line="240" w:lineRule="auto"/>
                              <w:jc w:val="center"/>
                              <w:rPr>
                                <w:rFonts w:cs="2  Badr"/>
                                <w:b/>
                                <w:bCs/>
                                <w:rtl/>
                              </w:rPr>
                            </w:pPr>
                            <w:r w:rsidRPr="00970EB1">
                              <w:rPr>
                                <w:rFonts w:cs="2  Badr" w:hint="cs"/>
                                <w:b/>
                                <w:bCs/>
                                <w:rtl/>
                              </w:rPr>
                              <w:t xml:space="preserve">تاریخ: </w:t>
                            </w:r>
                            <w:r w:rsidR="00DA0101">
                              <w:rPr>
                                <w:rFonts w:cs="2  Badr" w:hint="cs"/>
                                <w:b/>
                                <w:bCs/>
                                <w:rtl/>
                              </w:rPr>
                              <w:t>14</w:t>
                            </w:r>
                            <w:r w:rsidRPr="00970EB1">
                              <w:rPr>
                                <w:rFonts w:cs="2  Badr" w:hint="cs"/>
                                <w:b/>
                                <w:bCs/>
                                <w:rtl/>
                              </w:rPr>
                              <w:t>/</w:t>
                            </w:r>
                            <w:r w:rsidR="00DA0101">
                              <w:rPr>
                                <w:rFonts w:cs="2  Badr" w:hint="cs"/>
                                <w:b/>
                                <w:bCs/>
                                <w:rtl/>
                              </w:rPr>
                              <w:t>10</w:t>
                            </w:r>
                            <w:r w:rsidRPr="00970EB1">
                              <w:rPr>
                                <w:rFonts w:cs="2  Badr" w:hint="cs"/>
                                <w:b/>
                                <w:bCs/>
                                <w:rtl/>
                              </w:rPr>
                              <w:t>/</w:t>
                            </w:r>
                            <w:r w:rsidR="003100AC" w:rsidRPr="00970EB1">
                              <w:rPr>
                                <w:rFonts w:cs="2  Badr" w:hint="cs"/>
                                <w:b/>
                                <w:bCs/>
                                <w:rtl/>
                              </w:rPr>
                              <w:t>140</w:t>
                            </w:r>
                            <w:r w:rsidR="00DD3F29">
                              <w:rPr>
                                <w:rFonts w:cs="2  Badr" w:hint="cs"/>
                                <w:b/>
                                <w:bCs/>
                                <w:rtl/>
                              </w:rPr>
                              <w:t>1</w:t>
                            </w:r>
                          </w:p>
                          <w:p w14:paraId="12E0DD6F" w14:textId="428019CA" w:rsidR="00970EB1" w:rsidRPr="00970EB1" w:rsidRDefault="00970EB1" w:rsidP="00FB337A">
                            <w:pPr>
                              <w:spacing w:after="0" w:line="240" w:lineRule="auto"/>
                              <w:jc w:val="center"/>
                              <w:rPr>
                                <w:rFonts w:cs="2  Badr"/>
                                <w:b/>
                                <w:bCs/>
                              </w:rPr>
                            </w:pPr>
                            <w:r w:rsidRPr="00970EB1">
                              <w:rPr>
                                <w:rFonts w:cs="2  Badr" w:hint="cs"/>
                                <w:b/>
                                <w:bCs/>
                                <w:rtl/>
                              </w:rPr>
                              <w:t xml:space="preserve">مدت پاسخگوئی: </w:t>
                            </w:r>
                            <w:r w:rsidR="00546706">
                              <w:rPr>
                                <w:rFonts w:cs="2  Badr" w:hint="cs"/>
                                <w:b/>
                                <w:bCs/>
                                <w:rtl/>
                              </w:rPr>
                              <w:t>8</w:t>
                            </w:r>
                            <w:r w:rsidRPr="00970EB1">
                              <w:rPr>
                                <w:rFonts w:cs="2  Badr" w:hint="cs"/>
                                <w:b/>
                                <w:bCs/>
                                <w:rtl/>
                              </w:rPr>
                              <w:t>0 دقیقه</w:t>
                            </w:r>
                          </w:p>
                          <w:p w14:paraId="2A01E451" w14:textId="77777777" w:rsidR="00970EB1" w:rsidRDefault="00970EB1"/>
                        </w:txbxContent>
                      </v:textbox>
                    </v:rect>
                  </w:pict>
                </mc:Fallback>
              </mc:AlternateContent>
            </w:r>
            <w:r w:rsidR="000175D0" w:rsidRPr="00546706">
              <w:rPr>
                <w:bCs/>
                <w:noProof/>
                <w:sz w:val="24"/>
                <w:szCs w:val="24"/>
              </w:rPr>
              <w:drawing>
                <wp:inline distT="0" distB="0" distL="0" distR="0" wp14:anchorId="6B64EB90" wp14:editId="289D4B51">
                  <wp:extent cx="495300" cy="647700"/>
                  <wp:effectExtent l="19050" t="19050" r="19050" b="19050"/>
                  <wp:docPr id="4" name="Picture 50" descr="untitled (Large)"/>
                  <wp:cNvGraphicFramePr/>
                  <a:graphic xmlns:a="http://schemas.openxmlformats.org/drawingml/2006/main">
                    <a:graphicData uri="http://schemas.openxmlformats.org/drawingml/2006/picture">
                      <pic:pic xmlns:pic="http://schemas.openxmlformats.org/drawingml/2006/picture">
                        <pic:nvPicPr>
                          <pic:cNvPr id="1" name="Picture 50" descr="untitled (Large)"/>
                          <pic:cNvPicPr/>
                        </pic:nvPicPr>
                        <pic:blipFill>
                          <a:blip r:embed="rId6" cstate="print"/>
                          <a:srcRect/>
                          <a:stretch>
                            <a:fillRect/>
                          </a:stretch>
                        </pic:blipFill>
                        <pic:spPr bwMode="auto">
                          <a:xfrm>
                            <a:off x="0" y="0"/>
                            <a:ext cx="495300" cy="647700"/>
                          </a:xfrm>
                          <a:prstGeom prst="rect">
                            <a:avLst/>
                          </a:prstGeom>
                          <a:noFill/>
                          <a:ln w="12700">
                            <a:solidFill>
                              <a:srgbClr val="000000"/>
                            </a:solidFill>
                            <a:miter lim="800000"/>
                            <a:headEnd/>
                            <a:tailEnd/>
                          </a:ln>
                        </pic:spPr>
                      </pic:pic>
                    </a:graphicData>
                  </a:graphic>
                </wp:inline>
              </w:drawing>
            </w:r>
          </w:p>
        </w:tc>
      </w:tr>
      <w:tr w:rsidR="001674A4" w:rsidRPr="00546706" w14:paraId="2D4FA560" w14:textId="77777777" w:rsidTr="0016728E">
        <w:trPr>
          <w:trHeight w:val="20"/>
          <w:jc w:val="center"/>
        </w:trPr>
        <w:tc>
          <w:tcPr>
            <w:tcW w:w="5000" w:type="pct"/>
            <w:tcBorders>
              <w:top w:val="single" w:sz="12" w:space="0" w:color="auto"/>
              <w:bottom w:val="single" w:sz="12" w:space="0" w:color="auto"/>
            </w:tcBorders>
            <w:shd w:val="clear" w:color="auto" w:fill="auto"/>
          </w:tcPr>
          <w:p w14:paraId="790562D7" w14:textId="66217B0C" w:rsidR="001674A4" w:rsidRPr="00546706" w:rsidRDefault="0083150D" w:rsidP="0083150D">
            <w:pPr>
              <w:jc w:val="both"/>
              <w:rPr>
                <w:rFonts w:cs="2  Badr"/>
                <w:bCs/>
                <w:sz w:val="24"/>
                <w:szCs w:val="24"/>
                <w:rtl/>
              </w:rPr>
            </w:pPr>
            <w:bookmarkStart w:id="0" w:name="_Hlk90120918"/>
            <w:r w:rsidRPr="00546706">
              <w:rPr>
                <w:rFonts w:cs="2  Badr" w:hint="cs"/>
                <w:bCs/>
                <w:sz w:val="24"/>
                <w:szCs w:val="24"/>
                <w:rtl/>
              </w:rPr>
              <w:t>1</w:t>
            </w:r>
            <w:r w:rsidR="00FB337A">
              <w:rPr>
                <w:rFonts w:cs="2  Badr" w:hint="cs"/>
                <w:bCs/>
                <w:sz w:val="24"/>
                <w:szCs w:val="24"/>
                <w:rtl/>
              </w:rPr>
              <w:t xml:space="preserve">. </w:t>
            </w:r>
            <w:r w:rsidRPr="00546706">
              <w:rPr>
                <w:rFonts w:cs="2  Badr"/>
                <w:bCs/>
                <w:sz w:val="24"/>
                <w:szCs w:val="24"/>
                <w:rtl/>
              </w:rPr>
              <w:t>ثمّ إنّهم احترزوا باعتبار الملكيّة في العوضين عن الأرض المفتوحة عنوة؛ و</w:t>
            </w:r>
            <w:r w:rsidR="00AD317B">
              <w:rPr>
                <w:rFonts w:cs="2  Badr" w:hint="cs"/>
                <w:bCs/>
                <w:sz w:val="24"/>
                <w:szCs w:val="24"/>
                <w:rtl/>
              </w:rPr>
              <w:t xml:space="preserve"> </w:t>
            </w:r>
            <w:r w:rsidRPr="00546706">
              <w:rPr>
                <w:rFonts w:cs="2  Badr"/>
                <w:bCs/>
                <w:sz w:val="24"/>
                <w:szCs w:val="24"/>
                <w:rtl/>
              </w:rPr>
              <w:t>وجه الاحتراز عنها: أنّها غير مملوكة لملاّكها على نحو سائر الأملاك بحيث يكون لكلٍّ منهم جزءٌ معيّن من عين الأرض وإن قلّ؛ ولذا لا يورَّث، بل ولا من قبيل الوقف الخاصّ على معيَّنين؛ لعدم تملّكهم للمنفعة مشاعاً، ولا كالوقف على غير معيَّنين كالعلماء والمؤمنين.</w:t>
            </w:r>
            <w:r w:rsidRPr="00546706">
              <w:rPr>
                <w:rFonts w:cs="2  Badr" w:hint="cs"/>
                <w:bCs/>
                <w:sz w:val="24"/>
                <w:szCs w:val="24"/>
                <w:rtl/>
              </w:rPr>
              <w:t xml:space="preserve"> </w:t>
            </w:r>
            <w:r w:rsidRPr="00FB337A">
              <w:rPr>
                <w:rFonts w:cs="2  Badr" w:hint="cs"/>
                <w:bCs/>
                <w:sz w:val="24"/>
                <w:szCs w:val="24"/>
                <w:highlight w:val="yellow"/>
                <w:rtl/>
              </w:rPr>
              <w:t>(ج4 ص11</w:t>
            </w:r>
            <w:r w:rsidRPr="00DA0101">
              <w:rPr>
                <w:rFonts w:cs="2  Badr" w:hint="cs"/>
                <w:bCs/>
                <w:sz w:val="24"/>
                <w:szCs w:val="24"/>
                <w:highlight w:val="yellow"/>
                <w:rtl/>
              </w:rPr>
              <w:t>)</w:t>
            </w:r>
            <w:r w:rsidR="00DA0101" w:rsidRPr="00DA0101">
              <w:rPr>
                <w:rFonts w:cs="2  Badr" w:hint="cs"/>
                <w:bCs/>
                <w:sz w:val="24"/>
                <w:szCs w:val="24"/>
                <w:highlight w:val="yellow"/>
                <w:rtl/>
              </w:rPr>
              <w:t xml:space="preserve"> آسان</w:t>
            </w:r>
          </w:p>
          <w:p w14:paraId="38B9384D" w14:textId="5113228E" w:rsidR="00B16A73" w:rsidRPr="00546706" w:rsidRDefault="00B16A73" w:rsidP="0083150D">
            <w:pPr>
              <w:jc w:val="both"/>
              <w:rPr>
                <w:rFonts w:cs="2  Badr"/>
                <w:bCs/>
                <w:sz w:val="24"/>
                <w:szCs w:val="24"/>
                <w:rtl/>
              </w:rPr>
            </w:pPr>
            <w:r w:rsidRPr="00546706">
              <w:rPr>
                <w:rFonts w:cs="2  Badr" w:hint="cs"/>
                <w:bCs/>
                <w:sz w:val="24"/>
                <w:szCs w:val="24"/>
                <w:rtl/>
              </w:rPr>
              <w:t>الف</w:t>
            </w:r>
            <w:r w:rsidR="00FB337A">
              <w:rPr>
                <w:rFonts w:cs="2  Badr" w:hint="cs"/>
                <w:bCs/>
                <w:sz w:val="24"/>
                <w:szCs w:val="24"/>
                <w:rtl/>
              </w:rPr>
              <w:t>:</w:t>
            </w:r>
            <w:r w:rsidRPr="00546706">
              <w:rPr>
                <w:rFonts w:cs="2  Badr" w:hint="cs"/>
                <w:bCs/>
                <w:sz w:val="24"/>
                <w:szCs w:val="24"/>
                <w:rtl/>
              </w:rPr>
              <w:t xml:space="preserve"> چرا با</w:t>
            </w:r>
            <w:r w:rsidR="00AD317B">
              <w:rPr>
                <w:rFonts w:cs="2  Badr" w:hint="cs"/>
                <w:bCs/>
                <w:sz w:val="24"/>
                <w:szCs w:val="24"/>
                <w:rtl/>
              </w:rPr>
              <w:t xml:space="preserve"> </w:t>
            </w:r>
            <w:r w:rsidRPr="00546706">
              <w:rPr>
                <w:rFonts w:cs="2  Badr" w:hint="cs"/>
                <w:bCs/>
                <w:sz w:val="24"/>
                <w:szCs w:val="24"/>
                <w:rtl/>
              </w:rPr>
              <w:t>اینکه اراضی مفتوحة عنوة ملک مسلمانان است، بیع آن صحیح نیست؟</w:t>
            </w:r>
          </w:p>
          <w:p w14:paraId="23206857" w14:textId="3A34D7B6" w:rsidR="00B16A73" w:rsidRPr="00546706" w:rsidRDefault="00B16A73" w:rsidP="0083150D">
            <w:pPr>
              <w:jc w:val="both"/>
              <w:rPr>
                <w:rFonts w:cs="2  Badr"/>
                <w:bCs/>
                <w:sz w:val="24"/>
                <w:szCs w:val="24"/>
                <w:rtl/>
              </w:rPr>
            </w:pPr>
            <w:r w:rsidRPr="00546706">
              <w:rPr>
                <w:rFonts w:cs="2  Badr" w:hint="cs"/>
                <w:bCs/>
                <w:sz w:val="24"/>
                <w:szCs w:val="24"/>
                <w:rtl/>
              </w:rPr>
              <w:t>ب</w:t>
            </w:r>
            <w:r w:rsidR="00FB337A">
              <w:rPr>
                <w:rFonts w:cs="2  Badr" w:hint="cs"/>
                <w:bCs/>
                <w:sz w:val="24"/>
                <w:szCs w:val="24"/>
                <w:rtl/>
              </w:rPr>
              <w:t>:</w:t>
            </w:r>
            <w:r w:rsidRPr="00546706">
              <w:rPr>
                <w:rFonts w:cs="2  Badr" w:hint="cs"/>
                <w:bCs/>
                <w:sz w:val="24"/>
                <w:szCs w:val="24"/>
                <w:rtl/>
              </w:rPr>
              <w:t xml:space="preserve"> تفاوت ملکیت بین اراضی مفتوحة عنوة و وقف معین چیست؟</w:t>
            </w:r>
          </w:p>
        </w:tc>
      </w:tr>
      <w:tr w:rsidR="001674A4" w:rsidRPr="00546706" w14:paraId="127D4468" w14:textId="77777777" w:rsidTr="0016728E">
        <w:trPr>
          <w:trHeight w:val="20"/>
          <w:jc w:val="center"/>
        </w:trPr>
        <w:tc>
          <w:tcPr>
            <w:tcW w:w="5000" w:type="pct"/>
            <w:tcBorders>
              <w:top w:val="single" w:sz="12" w:space="0" w:color="auto"/>
              <w:bottom w:val="single" w:sz="12" w:space="0" w:color="auto"/>
            </w:tcBorders>
            <w:shd w:val="clear" w:color="auto" w:fill="auto"/>
          </w:tcPr>
          <w:p w14:paraId="685FEEEA" w14:textId="1CC22368" w:rsidR="00B855BE" w:rsidRDefault="00B855BE" w:rsidP="00DA0101">
            <w:pPr>
              <w:jc w:val="both"/>
              <w:rPr>
                <w:rFonts w:cs="2  Badr"/>
                <w:bCs/>
                <w:sz w:val="24"/>
                <w:szCs w:val="24"/>
                <w:rtl/>
              </w:rPr>
            </w:pPr>
            <w:r w:rsidRPr="00546706">
              <w:rPr>
                <w:rFonts w:cs="2  Badr" w:hint="cs"/>
                <w:bCs/>
                <w:sz w:val="24"/>
                <w:szCs w:val="24"/>
                <w:rtl/>
              </w:rPr>
              <w:t>2</w:t>
            </w:r>
            <w:r w:rsidR="00FB337A">
              <w:rPr>
                <w:rFonts w:cs="2  Badr" w:hint="cs"/>
                <w:bCs/>
                <w:sz w:val="24"/>
                <w:szCs w:val="24"/>
                <w:rtl/>
              </w:rPr>
              <w:t>.</w:t>
            </w:r>
            <w:r w:rsidRPr="00546706">
              <w:rPr>
                <w:rFonts w:cs="2  Badr" w:hint="cs"/>
                <w:bCs/>
                <w:sz w:val="24"/>
                <w:szCs w:val="24"/>
                <w:rtl/>
              </w:rPr>
              <w:t xml:space="preserve"> </w:t>
            </w:r>
            <w:r w:rsidR="00DA0101">
              <w:rPr>
                <w:rFonts w:cs="2  Badr" w:hint="cs"/>
                <w:bCs/>
                <w:sz w:val="24"/>
                <w:szCs w:val="24"/>
                <w:rtl/>
              </w:rPr>
              <w:t>و لا یخص</w:t>
            </w:r>
            <w:r w:rsidR="00411DD4">
              <w:rPr>
                <w:rFonts w:cs="2  Badr" w:hint="cs"/>
                <w:bCs/>
                <w:sz w:val="24"/>
                <w:szCs w:val="24"/>
                <w:rtl/>
              </w:rPr>
              <w:t>ّ</w:t>
            </w:r>
            <w:r w:rsidR="00DA0101">
              <w:rPr>
                <w:rFonts w:cs="2  Badr" w:hint="cs"/>
                <w:bCs/>
                <w:sz w:val="24"/>
                <w:szCs w:val="24"/>
                <w:rtl/>
              </w:rPr>
              <w:t>ص عموم ذلک (کل أرض لا ربّ لها) بخصوص بعض الاخبار</w:t>
            </w:r>
            <w:r w:rsidR="00411DD4">
              <w:rPr>
                <w:rFonts w:cs="2  Badr" w:hint="cs"/>
                <w:bCs/>
                <w:sz w:val="24"/>
                <w:szCs w:val="24"/>
                <w:rtl/>
              </w:rPr>
              <w:t>،</w:t>
            </w:r>
            <w:r w:rsidR="00DA0101">
              <w:rPr>
                <w:rFonts w:cs="2  Badr" w:hint="cs"/>
                <w:bCs/>
                <w:sz w:val="24"/>
                <w:szCs w:val="24"/>
                <w:rtl/>
              </w:rPr>
              <w:t xml:space="preserve"> حیث ج</w:t>
            </w:r>
            <w:r w:rsidR="00411DD4">
              <w:rPr>
                <w:rFonts w:cs="2  Badr" w:hint="cs"/>
                <w:bCs/>
                <w:sz w:val="24"/>
                <w:szCs w:val="24"/>
                <w:rtl/>
              </w:rPr>
              <w:t>ُ</w:t>
            </w:r>
            <w:r w:rsidR="00DA0101">
              <w:rPr>
                <w:rFonts w:cs="2  Badr" w:hint="cs"/>
                <w:bCs/>
                <w:sz w:val="24"/>
                <w:szCs w:val="24"/>
                <w:rtl/>
              </w:rPr>
              <w:t xml:space="preserve">عل فیها من الأنفال </w:t>
            </w:r>
            <w:r w:rsidR="00411DD4">
              <w:rPr>
                <w:rFonts w:cs="2  Badr" w:hint="cs"/>
                <w:bCs/>
                <w:sz w:val="24"/>
                <w:szCs w:val="24"/>
                <w:rtl/>
              </w:rPr>
              <w:t>«</w:t>
            </w:r>
            <w:r w:rsidR="00DA0101">
              <w:rPr>
                <w:rFonts w:cs="2  Badr" w:hint="cs"/>
                <w:bCs/>
                <w:sz w:val="24"/>
                <w:szCs w:val="24"/>
                <w:rtl/>
              </w:rPr>
              <w:t>کل</w:t>
            </w:r>
            <w:r w:rsidR="008C00EE">
              <w:rPr>
                <w:rFonts w:cs="2  Badr" w:hint="cs"/>
                <w:bCs/>
                <w:sz w:val="24"/>
                <w:szCs w:val="24"/>
                <w:rtl/>
              </w:rPr>
              <w:t>ّ</w:t>
            </w:r>
            <w:r w:rsidR="00DA0101">
              <w:rPr>
                <w:rFonts w:cs="2  Badr" w:hint="cs"/>
                <w:bCs/>
                <w:sz w:val="24"/>
                <w:szCs w:val="24"/>
                <w:rtl/>
              </w:rPr>
              <w:t xml:space="preserve"> أرض می</w:t>
            </w:r>
            <w:r w:rsidR="008C00EE">
              <w:rPr>
                <w:rFonts w:cs="2  Badr" w:hint="cs"/>
                <w:bCs/>
                <w:sz w:val="24"/>
                <w:szCs w:val="24"/>
                <w:rtl/>
              </w:rPr>
              <w:t>ّ</w:t>
            </w:r>
            <w:r w:rsidR="00DA0101">
              <w:rPr>
                <w:rFonts w:cs="2  Badr" w:hint="cs"/>
                <w:bCs/>
                <w:sz w:val="24"/>
                <w:szCs w:val="24"/>
                <w:rtl/>
              </w:rPr>
              <w:t>تة لا رب</w:t>
            </w:r>
            <w:r w:rsidR="008C00EE">
              <w:rPr>
                <w:rFonts w:cs="2  Badr" w:hint="cs"/>
                <w:bCs/>
                <w:sz w:val="24"/>
                <w:szCs w:val="24"/>
                <w:rtl/>
              </w:rPr>
              <w:t>ّ</w:t>
            </w:r>
            <w:r w:rsidR="00DA0101">
              <w:rPr>
                <w:rFonts w:cs="2  Badr" w:hint="cs"/>
                <w:bCs/>
                <w:sz w:val="24"/>
                <w:szCs w:val="24"/>
                <w:rtl/>
              </w:rPr>
              <w:t xml:space="preserve"> لها</w:t>
            </w:r>
            <w:r w:rsidR="00411DD4">
              <w:rPr>
                <w:rFonts w:cs="2  Badr" w:hint="cs"/>
                <w:bCs/>
                <w:sz w:val="24"/>
                <w:szCs w:val="24"/>
                <w:rtl/>
              </w:rPr>
              <w:t>»</w:t>
            </w:r>
            <w:r w:rsidR="00DA0101">
              <w:rPr>
                <w:rFonts w:cs="2  Badr" w:hint="cs"/>
                <w:bCs/>
                <w:sz w:val="24"/>
                <w:szCs w:val="24"/>
                <w:rtl/>
              </w:rPr>
              <w:t xml:space="preserve"> بناء</w:t>
            </w:r>
            <w:r w:rsidR="008C00EE">
              <w:rPr>
                <w:rFonts w:cs="2  Badr" w:hint="cs"/>
                <w:bCs/>
                <w:sz w:val="24"/>
                <w:szCs w:val="24"/>
                <w:rtl/>
              </w:rPr>
              <w:t>ً</w:t>
            </w:r>
            <w:r w:rsidR="00DA0101">
              <w:rPr>
                <w:rFonts w:cs="2  Badr" w:hint="cs"/>
                <w:bCs/>
                <w:sz w:val="24"/>
                <w:szCs w:val="24"/>
                <w:rtl/>
              </w:rPr>
              <w:t xml:space="preserve"> علی ثبوت المفهوم للوصف المسوق للاحتراز.    </w:t>
            </w:r>
            <w:r w:rsidR="00DA0101" w:rsidRPr="00DA0101">
              <w:rPr>
                <w:rFonts w:cs="2  Badr" w:hint="cs"/>
                <w:bCs/>
                <w:sz w:val="24"/>
                <w:szCs w:val="24"/>
                <w:highlight w:val="yellow"/>
                <w:rtl/>
              </w:rPr>
              <w:t>16 دقیق</w:t>
            </w:r>
          </w:p>
          <w:p w14:paraId="7ABBD23C" w14:textId="665E0964" w:rsidR="00DA0101" w:rsidRPr="00546706" w:rsidRDefault="00DA0101" w:rsidP="00DA0101">
            <w:pPr>
              <w:jc w:val="both"/>
              <w:rPr>
                <w:rFonts w:cs="2  Badr"/>
                <w:bCs/>
                <w:sz w:val="24"/>
                <w:szCs w:val="24"/>
                <w:rtl/>
              </w:rPr>
            </w:pPr>
            <w:r>
              <w:rPr>
                <w:rFonts w:cs="2  Badr" w:hint="cs"/>
                <w:bCs/>
                <w:sz w:val="24"/>
                <w:szCs w:val="24"/>
                <w:rtl/>
              </w:rPr>
              <w:t>وجه تخصیص و عدم تخصیص عموم روایت اول را توضیح دهید.</w:t>
            </w:r>
          </w:p>
        </w:tc>
      </w:tr>
      <w:tr w:rsidR="001674A4" w:rsidRPr="00546706" w14:paraId="3AD703C2" w14:textId="77777777" w:rsidTr="0016728E">
        <w:trPr>
          <w:trHeight w:val="20"/>
          <w:jc w:val="center"/>
        </w:trPr>
        <w:tc>
          <w:tcPr>
            <w:tcW w:w="5000" w:type="pct"/>
            <w:tcBorders>
              <w:top w:val="single" w:sz="12" w:space="0" w:color="auto"/>
              <w:bottom w:val="single" w:sz="12" w:space="0" w:color="auto"/>
            </w:tcBorders>
            <w:shd w:val="clear" w:color="auto" w:fill="auto"/>
          </w:tcPr>
          <w:p w14:paraId="32B1C51E" w14:textId="370B80D8" w:rsidR="007F7705" w:rsidRPr="00546706" w:rsidRDefault="008F2552" w:rsidP="008F2552">
            <w:pPr>
              <w:jc w:val="both"/>
              <w:rPr>
                <w:rFonts w:cs="2  Badr"/>
                <w:bCs/>
                <w:sz w:val="24"/>
                <w:szCs w:val="24"/>
                <w:rtl/>
              </w:rPr>
            </w:pPr>
            <w:r w:rsidRPr="00546706">
              <w:rPr>
                <w:rFonts w:cs="2  Badr" w:hint="cs"/>
                <w:bCs/>
                <w:sz w:val="24"/>
                <w:szCs w:val="24"/>
                <w:rtl/>
              </w:rPr>
              <w:t>3</w:t>
            </w:r>
            <w:r w:rsidR="00FB337A">
              <w:rPr>
                <w:rFonts w:cs="2  Badr" w:hint="cs"/>
                <w:bCs/>
                <w:sz w:val="24"/>
                <w:szCs w:val="24"/>
                <w:rtl/>
              </w:rPr>
              <w:t xml:space="preserve">. </w:t>
            </w:r>
            <w:r w:rsidRPr="00546706">
              <w:rPr>
                <w:rFonts w:cs="2  Badr"/>
                <w:bCs/>
                <w:sz w:val="24"/>
                <w:szCs w:val="24"/>
                <w:rtl/>
              </w:rPr>
              <w:t xml:space="preserve">الوجه الذي يجوز التصرّف معه </w:t>
            </w:r>
            <w:r w:rsidRPr="00546706">
              <w:rPr>
                <w:rFonts w:cs="2  Badr" w:hint="cs"/>
                <w:bCs/>
                <w:sz w:val="24"/>
                <w:szCs w:val="24"/>
                <w:rtl/>
              </w:rPr>
              <w:t xml:space="preserve">فی اراضی الخراجیة </w:t>
            </w:r>
            <w:r w:rsidRPr="00546706">
              <w:rPr>
                <w:rFonts w:cs="2  Badr"/>
                <w:bCs/>
                <w:sz w:val="24"/>
                <w:szCs w:val="24"/>
                <w:rtl/>
              </w:rPr>
              <w:t>حتّى يثبت حقّ الاختصاص</w:t>
            </w:r>
            <w:r w:rsidRPr="00546706">
              <w:rPr>
                <w:rFonts w:cs="2  Badr" w:hint="cs"/>
                <w:bCs/>
                <w:sz w:val="24"/>
                <w:szCs w:val="24"/>
                <w:rtl/>
              </w:rPr>
              <w:t xml:space="preserve">: </w:t>
            </w:r>
            <w:r w:rsidRPr="00546706">
              <w:rPr>
                <w:rFonts w:cs="2  Badr"/>
                <w:bCs/>
                <w:sz w:val="24"/>
                <w:szCs w:val="24"/>
                <w:rtl/>
              </w:rPr>
              <w:t>أمّا في زمان الغيبة، ففي:</w:t>
            </w:r>
            <w:r w:rsidRPr="00546706">
              <w:rPr>
                <w:rFonts w:cs="2  Badr" w:hint="cs"/>
                <w:bCs/>
                <w:sz w:val="24"/>
                <w:szCs w:val="24"/>
                <w:rtl/>
              </w:rPr>
              <w:t xml:space="preserve"> </w:t>
            </w:r>
            <w:r w:rsidRPr="00546706">
              <w:rPr>
                <w:rFonts w:cs="2  Badr"/>
                <w:bCs/>
                <w:sz w:val="24"/>
                <w:szCs w:val="24"/>
                <w:rtl/>
              </w:rPr>
              <w:t>عدم جواز التصرّف إلاّ فيما أعطاه السلطان الذي حلّ قبولَ الخراج والمقاسمة منه.</w:t>
            </w:r>
            <w:r w:rsidRPr="00546706">
              <w:rPr>
                <w:bCs/>
                <w:sz w:val="24"/>
                <w:szCs w:val="24"/>
                <w:rtl/>
              </w:rPr>
              <w:t xml:space="preserve"> </w:t>
            </w:r>
            <w:r w:rsidRPr="00546706">
              <w:rPr>
                <w:rFonts w:cs="2  Badr"/>
                <w:bCs/>
                <w:sz w:val="24"/>
                <w:szCs w:val="24"/>
                <w:rtl/>
              </w:rPr>
              <w:t>أو جوازه مطلقاً؛ نظراً إلى عموم ما دلّ على تحليل مطلق الأرض للشيعة، لا خصوص الموات التي هي مال الإمام عليه‌السلام ، وربما يؤيّده جواز قبول الخراج الذي هو كاجرة الأرض، فيجوز التصرّف في عينها مجّاناً.</w:t>
            </w:r>
            <w:r w:rsidR="00FB337A">
              <w:rPr>
                <w:rFonts w:cs="2  Badr" w:hint="cs"/>
                <w:bCs/>
                <w:sz w:val="24"/>
                <w:szCs w:val="24"/>
                <w:rtl/>
              </w:rPr>
              <w:t xml:space="preserve"> </w:t>
            </w:r>
            <w:r w:rsidRPr="00FB337A">
              <w:rPr>
                <w:rFonts w:cs="2  Badr" w:hint="cs"/>
                <w:bCs/>
                <w:sz w:val="24"/>
                <w:szCs w:val="24"/>
                <w:highlight w:val="yellow"/>
                <w:rtl/>
              </w:rPr>
              <w:t>(</w:t>
            </w:r>
            <w:r w:rsidRPr="00DA0101">
              <w:rPr>
                <w:rFonts w:cs="2  Badr" w:hint="cs"/>
                <w:bCs/>
                <w:sz w:val="24"/>
                <w:szCs w:val="24"/>
                <w:highlight w:val="yellow"/>
                <w:rtl/>
              </w:rPr>
              <w:t>ج4ص25)</w:t>
            </w:r>
            <w:r w:rsidR="00DA0101" w:rsidRPr="00DA0101">
              <w:rPr>
                <w:rFonts w:cs="2  Badr" w:hint="cs"/>
                <w:bCs/>
                <w:sz w:val="24"/>
                <w:szCs w:val="24"/>
                <w:highlight w:val="yellow"/>
                <w:rtl/>
              </w:rPr>
              <w:t xml:space="preserve"> متوسط</w:t>
            </w:r>
          </w:p>
          <w:p w14:paraId="632919FE" w14:textId="2D2F1121" w:rsidR="008F2552" w:rsidRPr="00546706" w:rsidRDefault="008F2552" w:rsidP="008F2552">
            <w:pPr>
              <w:jc w:val="both"/>
              <w:rPr>
                <w:rFonts w:cs="2  Badr"/>
                <w:bCs/>
                <w:sz w:val="24"/>
                <w:szCs w:val="24"/>
                <w:rtl/>
              </w:rPr>
            </w:pPr>
            <w:r w:rsidRPr="00546706">
              <w:rPr>
                <w:rFonts w:cs="2  Badr" w:hint="cs"/>
                <w:bCs/>
                <w:sz w:val="24"/>
                <w:szCs w:val="24"/>
                <w:rtl/>
              </w:rPr>
              <w:t>وجوه جواز تصرف در اراضی خراجیه را بیان کنید و وجه تاییدی که در آخر عبارت به آن اشاره شده را توضیح دهید.</w:t>
            </w:r>
          </w:p>
        </w:tc>
      </w:tr>
      <w:tr w:rsidR="001674A4" w:rsidRPr="00546706" w14:paraId="61114BBD" w14:textId="77777777" w:rsidTr="0016728E">
        <w:trPr>
          <w:trHeight w:val="20"/>
          <w:jc w:val="center"/>
        </w:trPr>
        <w:tc>
          <w:tcPr>
            <w:tcW w:w="5000" w:type="pct"/>
            <w:tcBorders>
              <w:top w:val="single" w:sz="12" w:space="0" w:color="auto"/>
              <w:bottom w:val="single" w:sz="12" w:space="0" w:color="auto"/>
            </w:tcBorders>
            <w:shd w:val="clear" w:color="auto" w:fill="auto"/>
          </w:tcPr>
          <w:p w14:paraId="230E0301" w14:textId="196F75CC" w:rsidR="005E237A" w:rsidRPr="00546706" w:rsidRDefault="00797EFB" w:rsidP="005E237A">
            <w:pPr>
              <w:jc w:val="both"/>
              <w:rPr>
                <w:rFonts w:cs="2  Badr"/>
                <w:bCs/>
                <w:sz w:val="24"/>
                <w:szCs w:val="24"/>
                <w:rtl/>
              </w:rPr>
            </w:pPr>
            <w:r w:rsidRPr="00546706">
              <w:rPr>
                <w:rFonts w:cs="2  Badr" w:hint="cs"/>
                <w:bCs/>
                <w:sz w:val="24"/>
                <w:szCs w:val="24"/>
                <w:rtl/>
              </w:rPr>
              <w:t>4</w:t>
            </w:r>
            <w:r w:rsidR="00FB337A">
              <w:rPr>
                <w:rFonts w:cs="2  Badr" w:hint="cs"/>
                <w:bCs/>
                <w:sz w:val="24"/>
                <w:szCs w:val="24"/>
                <w:rtl/>
              </w:rPr>
              <w:t xml:space="preserve">. </w:t>
            </w:r>
            <w:r w:rsidR="005E237A" w:rsidRPr="00546706">
              <w:rPr>
                <w:rFonts w:cs="2  Badr"/>
                <w:bCs/>
                <w:sz w:val="24"/>
                <w:szCs w:val="24"/>
                <w:rtl/>
              </w:rPr>
              <w:t>لا يجوز بيع الوقف إجماعاً محقّقاً في الجملة ومحكيّاً‌</w:t>
            </w:r>
            <w:r w:rsidR="005E237A" w:rsidRPr="00546706">
              <w:rPr>
                <w:rFonts w:cs="2  Badr" w:hint="cs"/>
                <w:bCs/>
                <w:sz w:val="24"/>
                <w:szCs w:val="24"/>
                <w:rtl/>
              </w:rPr>
              <w:t xml:space="preserve">. </w:t>
            </w:r>
            <w:r w:rsidR="005E237A" w:rsidRPr="00546706">
              <w:rPr>
                <w:rFonts w:cs="2  Badr"/>
                <w:bCs/>
                <w:sz w:val="24"/>
                <w:szCs w:val="24"/>
                <w:rtl/>
              </w:rPr>
              <w:t>عدم جواز بيع الوقف والاستدلال عليه</w:t>
            </w:r>
            <w:r w:rsidR="005E237A" w:rsidRPr="00546706">
              <w:rPr>
                <w:rFonts w:cs="2  Badr" w:hint="cs"/>
                <w:bCs/>
                <w:sz w:val="24"/>
                <w:szCs w:val="24"/>
                <w:rtl/>
              </w:rPr>
              <w:t xml:space="preserve"> </w:t>
            </w:r>
            <w:r w:rsidR="005E237A" w:rsidRPr="00546706">
              <w:rPr>
                <w:rFonts w:cs="2  Badr"/>
                <w:bCs/>
                <w:sz w:val="24"/>
                <w:szCs w:val="24"/>
                <w:rtl/>
              </w:rPr>
              <w:t>ولعموم قوله عليه‌السلام: «الوقوف على حسب ما يوقفها أهلها».</w:t>
            </w:r>
            <w:r w:rsidRPr="00546706">
              <w:rPr>
                <w:rFonts w:cs="2  Badr" w:hint="cs"/>
                <w:bCs/>
                <w:sz w:val="24"/>
                <w:szCs w:val="24"/>
                <w:rtl/>
              </w:rPr>
              <w:t xml:space="preserve"> </w:t>
            </w:r>
            <w:r w:rsidRPr="00FB337A">
              <w:rPr>
                <w:rFonts w:cs="2  Badr" w:hint="cs"/>
                <w:bCs/>
                <w:sz w:val="24"/>
                <w:szCs w:val="24"/>
                <w:highlight w:val="yellow"/>
                <w:rtl/>
              </w:rPr>
              <w:t>(ج4ص33)</w:t>
            </w:r>
            <w:r w:rsidR="00DA3093">
              <w:rPr>
                <w:rFonts w:cs="2  Badr" w:hint="cs"/>
                <w:bCs/>
                <w:sz w:val="24"/>
                <w:szCs w:val="24"/>
                <w:rtl/>
              </w:rPr>
              <w:t xml:space="preserve"> آسان</w:t>
            </w:r>
          </w:p>
          <w:p w14:paraId="3AFE3C25" w14:textId="0A64DD63" w:rsidR="001674A4" w:rsidRPr="00546706" w:rsidRDefault="005E237A" w:rsidP="005E237A">
            <w:pPr>
              <w:jc w:val="both"/>
              <w:rPr>
                <w:rFonts w:cs="2  Badr"/>
                <w:bCs/>
                <w:sz w:val="24"/>
                <w:szCs w:val="24"/>
                <w:rtl/>
              </w:rPr>
            </w:pPr>
            <w:r w:rsidRPr="00546706">
              <w:rPr>
                <w:rFonts w:cs="2  Badr" w:hint="cs"/>
                <w:bCs/>
                <w:sz w:val="24"/>
                <w:szCs w:val="24"/>
                <w:rtl/>
              </w:rPr>
              <w:t xml:space="preserve"> الف</w:t>
            </w:r>
            <w:r w:rsidR="00056047">
              <w:rPr>
                <w:rFonts w:cs="2  Badr" w:hint="cs"/>
                <w:bCs/>
                <w:sz w:val="24"/>
                <w:szCs w:val="24"/>
                <w:rtl/>
              </w:rPr>
              <w:t>:</w:t>
            </w:r>
            <w:r w:rsidRPr="00546706">
              <w:rPr>
                <w:rFonts w:cs="2  Badr" w:hint="cs"/>
                <w:bCs/>
                <w:sz w:val="24"/>
                <w:szCs w:val="24"/>
                <w:rtl/>
              </w:rPr>
              <w:t xml:space="preserve"> اجماع محقق </w:t>
            </w:r>
            <w:r w:rsidR="00DA0101">
              <w:rPr>
                <w:rFonts w:cs="2  Badr" w:hint="cs"/>
                <w:bCs/>
                <w:sz w:val="24"/>
                <w:szCs w:val="24"/>
                <w:rtl/>
              </w:rPr>
              <w:t xml:space="preserve">فی الجمله </w:t>
            </w:r>
            <w:r w:rsidRPr="00546706">
              <w:rPr>
                <w:rFonts w:cs="2  Badr" w:hint="cs"/>
                <w:bCs/>
                <w:sz w:val="24"/>
                <w:szCs w:val="24"/>
                <w:rtl/>
              </w:rPr>
              <w:t>به چه معنا است</w:t>
            </w:r>
            <w:r w:rsidR="00DA0101">
              <w:rPr>
                <w:rFonts w:cs="2  Badr" w:hint="cs"/>
                <w:bCs/>
                <w:sz w:val="24"/>
                <w:szCs w:val="24"/>
                <w:rtl/>
              </w:rPr>
              <w:t>؟</w:t>
            </w:r>
            <w:r w:rsidRPr="00546706">
              <w:rPr>
                <w:rFonts w:cs="2  Badr" w:hint="cs"/>
                <w:bCs/>
                <w:sz w:val="24"/>
                <w:szCs w:val="24"/>
                <w:rtl/>
              </w:rPr>
              <w:t xml:space="preserve"> و آیا در این مسأله اجماع می تواند حجت باشد؟</w:t>
            </w:r>
          </w:p>
          <w:p w14:paraId="5FABE8DD" w14:textId="22DBA5C6" w:rsidR="005E237A" w:rsidRPr="00546706" w:rsidRDefault="005E237A" w:rsidP="005E237A">
            <w:pPr>
              <w:jc w:val="both"/>
              <w:rPr>
                <w:rFonts w:cs="2  Badr"/>
                <w:bCs/>
                <w:sz w:val="24"/>
                <w:szCs w:val="24"/>
                <w:rtl/>
              </w:rPr>
            </w:pPr>
            <w:r w:rsidRPr="00546706">
              <w:rPr>
                <w:rFonts w:cs="2  Badr" w:hint="cs"/>
                <w:bCs/>
                <w:sz w:val="24"/>
                <w:szCs w:val="24"/>
                <w:rtl/>
              </w:rPr>
              <w:t>ب</w:t>
            </w:r>
            <w:r w:rsidR="00056047">
              <w:rPr>
                <w:rFonts w:cs="2  Badr" w:hint="cs"/>
                <w:bCs/>
                <w:sz w:val="24"/>
                <w:szCs w:val="24"/>
                <w:rtl/>
              </w:rPr>
              <w:t>:</w:t>
            </w:r>
            <w:r w:rsidRPr="00546706">
              <w:rPr>
                <w:rFonts w:cs="2  Badr" w:hint="cs"/>
                <w:bCs/>
                <w:sz w:val="24"/>
                <w:szCs w:val="24"/>
                <w:rtl/>
              </w:rPr>
              <w:t xml:space="preserve"> چگونگی دلالت روایت بر عدم جواز بیع را توضیح دهید.</w:t>
            </w:r>
          </w:p>
        </w:tc>
      </w:tr>
      <w:tr w:rsidR="001674A4" w:rsidRPr="00546706" w14:paraId="0F310BA8" w14:textId="77777777" w:rsidTr="0016728E">
        <w:trPr>
          <w:trHeight w:val="20"/>
          <w:jc w:val="center"/>
        </w:trPr>
        <w:tc>
          <w:tcPr>
            <w:tcW w:w="5000" w:type="pct"/>
            <w:tcBorders>
              <w:top w:val="single" w:sz="12" w:space="0" w:color="auto"/>
              <w:bottom w:val="single" w:sz="12" w:space="0" w:color="auto"/>
            </w:tcBorders>
            <w:shd w:val="clear" w:color="auto" w:fill="auto"/>
          </w:tcPr>
          <w:p w14:paraId="4EBEADE6" w14:textId="77777777" w:rsidR="00C637CB" w:rsidRDefault="00817EA0" w:rsidP="005D3695">
            <w:pPr>
              <w:jc w:val="both"/>
              <w:rPr>
                <w:rFonts w:cs="2  Badr"/>
                <w:bCs/>
                <w:sz w:val="24"/>
                <w:szCs w:val="24"/>
                <w:rtl/>
              </w:rPr>
            </w:pPr>
            <w:r w:rsidRPr="00546706">
              <w:rPr>
                <w:rFonts w:cs="2  Badr" w:hint="cs"/>
                <w:bCs/>
                <w:sz w:val="24"/>
                <w:szCs w:val="24"/>
                <w:rtl/>
              </w:rPr>
              <w:t>5</w:t>
            </w:r>
            <w:r w:rsidR="00FB337A">
              <w:rPr>
                <w:rFonts w:cs="2  Badr" w:hint="cs"/>
                <w:bCs/>
                <w:sz w:val="24"/>
                <w:szCs w:val="24"/>
                <w:rtl/>
              </w:rPr>
              <w:t xml:space="preserve">. </w:t>
            </w:r>
            <w:r w:rsidR="005D3695" w:rsidRPr="00546706">
              <w:rPr>
                <w:rFonts w:cs="2  Badr"/>
                <w:bCs/>
                <w:sz w:val="24"/>
                <w:szCs w:val="24"/>
                <w:rtl/>
              </w:rPr>
              <w:t>فرق بين ما يكون ملكاً طلقاً كالحصير المُشترى من مال المسجد، فهذا يجوز للناظر بيعه مع المصلحة ولو</w:t>
            </w:r>
          </w:p>
          <w:p w14:paraId="31590CFB" w14:textId="77777777" w:rsidR="00C637CB" w:rsidRDefault="005D3695" w:rsidP="005D3695">
            <w:pPr>
              <w:jc w:val="both"/>
              <w:rPr>
                <w:rFonts w:cs="2  Badr"/>
                <w:bCs/>
                <w:sz w:val="24"/>
                <w:szCs w:val="24"/>
                <w:rtl/>
              </w:rPr>
            </w:pPr>
            <w:r w:rsidRPr="00546706">
              <w:rPr>
                <w:rFonts w:cs="2  Badr"/>
                <w:bCs/>
                <w:sz w:val="24"/>
                <w:szCs w:val="24"/>
                <w:rtl/>
              </w:rPr>
              <w:t xml:space="preserve"> لم يخرج عن حيّز الانتفاع، وبين ما يكون من الأموال وقفاً على المسجد كالحصير الذي يشتريه الرجل </w:t>
            </w:r>
          </w:p>
          <w:p w14:paraId="5A13F880" w14:textId="04224260" w:rsidR="001674A4" w:rsidRPr="00546706" w:rsidRDefault="005D3695" w:rsidP="005D3695">
            <w:pPr>
              <w:jc w:val="both"/>
              <w:rPr>
                <w:rFonts w:cs="2  Badr"/>
                <w:bCs/>
                <w:sz w:val="24"/>
                <w:szCs w:val="24"/>
              </w:rPr>
            </w:pPr>
            <w:r w:rsidRPr="00546706">
              <w:rPr>
                <w:rFonts w:cs="2  Badr"/>
                <w:bCs/>
                <w:sz w:val="24"/>
                <w:szCs w:val="24"/>
                <w:rtl/>
              </w:rPr>
              <w:t>ويضعه في المسجد</w:t>
            </w:r>
            <w:r w:rsidR="00817EA0" w:rsidRPr="00546706">
              <w:rPr>
                <w:rFonts w:cs="2  Badr"/>
                <w:bCs/>
                <w:sz w:val="24"/>
                <w:szCs w:val="24"/>
              </w:rPr>
              <w:t xml:space="preserve"> </w:t>
            </w:r>
            <w:r w:rsidRPr="00546706">
              <w:rPr>
                <w:rFonts w:cs="2  Badr"/>
                <w:bCs/>
                <w:sz w:val="24"/>
                <w:szCs w:val="24"/>
                <w:rtl/>
              </w:rPr>
              <w:t>لايجوز لهم تغييره عن وضعه إلاّ في مواضع يسوغ فيها بيع الوقف.</w:t>
            </w:r>
            <w:r w:rsidR="00817EA0" w:rsidRPr="00546706">
              <w:rPr>
                <w:rFonts w:cs="2  Badr" w:hint="cs"/>
                <w:bCs/>
                <w:sz w:val="24"/>
                <w:szCs w:val="24"/>
                <w:rtl/>
              </w:rPr>
              <w:t xml:space="preserve"> </w:t>
            </w:r>
          </w:p>
          <w:p w14:paraId="0539A30E" w14:textId="71AA6F9F" w:rsidR="00817EA0" w:rsidRPr="00546706" w:rsidRDefault="00817EA0" w:rsidP="005D3695">
            <w:pPr>
              <w:jc w:val="both"/>
              <w:rPr>
                <w:rFonts w:cs="2  Badr"/>
                <w:bCs/>
                <w:sz w:val="24"/>
                <w:szCs w:val="24"/>
                <w:rtl/>
              </w:rPr>
            </w:pPr>
            <w:r w:rsidRPr="00546706">
              <w:rPr>
                <w:rFonts w:cs="2  Badr" w:hint="cs"/>
                <w:bCs/>
                <w:sz w:val="24"/>
                <w:szCs w:val="24"/>
                <w:rtl/>
              </w:rPr>
              <w:lastRenderedPageBreak/>
              <w:t>چه فرقی بین دو نوع حصیری که در عبارت آمده وجود دارد و چرا؟</w:t>
            </w:r>
            <w:r w:rsidR="00DA3093">
              <w:rPr>
                <w:rFonts w:cs="2  Badr" w:hint="cs"/>
                <w:bCs/>
                <w:sz w:val="24"/>
                <w:szCs w:val="24"/>
                <w:rtl/>
              </w:rPr>
              <w:t xml:space="preserve">   </w:t>
            </w:r>
            <w:r w:rsidR="00C637CB" w:rsidRPr="00FB337A">
              <w:rPr>
                <w:rFonts w:cs="2  Badr" w:hint="cs"/>
                <w:bCs/>
                <w:sz w:val="24"/>
                <w:szCs w:val="24"/>
                <w:highlight w:val="yellow"/>
                <w:rtl/>
              </w:rPr>
              <w:t>(</w:t>
            </w:r>
            <w:r w:rsidR="00C637CB" w:rsidRPr="00DA3093">
              <w:rPr>
                <w:rFonts w:cs="2  Badr" w:hint="cs"/>
                <w:bCs/>
                <w:sz w:val="24"/>
                <w:szCs w:val="24"/>
                <w:highlight w:val="yellow"/>
                <w:rtl/>
              </w:rPr>
              <w:t>ج4ص57)</w:t>
            </w:r>
            <w:r w:rsidR="00DA3093" w:rsidRPr="00DA3093">
              <w:rPr>
                <w:rFonts w:cs="2  Badr" w:hint="cs"/>
                <w:bCs/>
                <w:sz w:val="24"/>
                <w:szCs w:val="24"/>
                <w:highlight w:val="yellow"/>
                <w:rtl/>
              </w:rPr>
              <w:t xml:space="preserve"> متوسط</w:t>
            </w:r>
          </w:p>
        </w:tc>
      </w:tr>
      <w:tr w:rsidR="001674A4" w:rsidRPr="00546706" w14:paraId="00CCA351" w14:textId="77777777" w:rsidTr="0016728E">
        <w:trPr>
          <w:trHeight w:val="20"/>
          <w:jc w:val="center"/>
        </w:trPr>
        <w:tc>
          <w:tcPr>
            <w:tcW w:w="5000" w:type="pct"/>
            <w:tcBorders>
              <w:top w:val="single" w:sz="12" w:space="0" w:color="auto"/>
              <w:bottom w:val="single" w:sz="12" w:space="0" w:color="auto"/>
            </w:tcBorders>
            <w:shd w:val="clear" w:color="auto" w:fill="auto"/>
          </w:tcPr>
          <w:p w14:paraId="4AF963E0" w14:textId="5196A2D0" w:rsidR="001674A4" w:rsidRPr="00546706" w:rsidRDefault="003F25F0" w:rsidP="003F25F0">
            <w:pPr>
              <w:jc w:val="both"/>
              <w:rPr>
                <w:rFonts w:cs="2  Badr"/>
                <w:bCs/>
                <w:sz w:val="24"/>
                <w:szCs w:val="24"/>
                <w:rtl/>
              </w:rPr>
            </w:pPr>
            <w:r w:rsidRPr="00546706">
              <w:rPr>
                <w:rFonts w:cs="2  Badr" w:hint="cs"/>
                <w:bCs/>
                <w:sz w:val="24"/>
                <w:szCs w:val="24"/>
                <w:rtl/>
              </w:rPr>
              <w:lastRenderedPageBreak/>
              <w:t>6</w:t>
            </w:r>
            <w:r w:rsidR="00FB337A">
              <w:rPr>
                <w:rFonts w:cs="2  Badr" w:hint="cs"/>
                <w:bCs/>
                <w:sz w:val="24"/>
                <w:szCs w:val="24"/>
                <w:rtl/>
              </w:rPr>
              <w:t>.</w:t>
            </w:r>
            <w:r w:rsidRPr="00546706">
              <w:rPr>
                <w:rFonts w:cs="2  Badr" w:hint="cs"/>
                <w:bCs/>
                <w:sz w:val="24"/>
                <w:szCs w:val="24"/>
                <w:rtl/>
              </w:rPr>
              <w:t xml:space="preserve"> </w:t>
            </w:r>
            <w:r w:rsidRPr="00546706">
              <w:rPr>
                <w:rFonts w:cs="2  Badr"/>
                <w:bCs/>
                <w:sz w:val="24"/>
                <w:szCs w:val="24"/>
                <w:rtl/>
              </w:rPr>
              <w:t xml:space="preserve">أنّ الثمن على تقدير البيع </w:t>
            </w:r>
            <w:r w:rsidRPr="00546706">
              <w:rPr>
                <w:rFonts w:cs="2  Badr" w:hint="cs"/>
                <w:bCs/>
                <w:sz w:val="24"/>
                <w:szCs w:val="24"/>
                <w:rtl/>
              </w:rPr>
              <w:t>اختص</w:t>
            </w:r>
            <w:r w:rsidRPr="00546706">
              <w:rPr>
                <w:rFonts w:cs="2  Badr"/>
                <w:bCs/>
                <w:sz w:val="24"/>
                <w:szCs w:val="24"/>
                <w:rtl/>
              </w:rPr>
              <w:t xml:space="preserve"> به البطن الموجود</w:t>
            </w:r>
            <w:r w:rsidRPr="00546706">
              <w:rPr>
                <w:rFonts w:cs="2  Badr" w:hint="cs"/>
                <w:bCs/>
                <w:sz w:val="24"/>
                <w:szCs w:val="24"/>
                <w:rtl/>
              </w:rPr>
              <w:t>، ل</w:t>
            </w:r>
            <w:r w:rsidRPr="00546706">
              <w:rPr>
                <w:rFonts w:cs="2  Badr"/>
                <w:bCs/>
                <w:sz w:val="24"/>
                <w:szCs w:val="24"/>
                <w:rtl/>
              </w:rPr>
              <w:t>أنّ الوقف ملك للبطن الموجود، غاية الأمر تعلّق حقّ البطون اللاحقة به، و</w:t>
            </w:r>
            <w:r w:rsidR="008A57EE" w:rsidRPr="00546706">
              <w:rPr>
                <w:rFonts w:cs="2  Badr" w:hint="cs"/>
                <w:bCs/>
                <w:sz w:val="24"/>
                <w:szCs w:val="24"/>
                <w:rtl/>
              </w:rPr>
              <w:t xml:space="preserve"> </w:t>
            </w:r>
            <w:r w:rsidRPr="00546706">
              <w:rPr>
                <w:rFonts w:cs="2  Badr"/>
                <w:bCs/>
                <w:sz w:val="24"/>
                <w:szCs w:val="24"/>
                <w:rtl/>
              </w:rPr>
              <w:t>مجرّد البدليّة لا يوجب ترتّب جميع اللوازم؛ إذ لا عموم لفظي يقتضي البدليّة والتنزيل، بل هو بدل له في الملكيّة وما يتبعها من حيث هو ملك.</w:t>
            </w:r>
            <w:r w:rsidRPr="00546706">
              <w:rPr>
                <w:rFonts w:cs="2  Badr" w:hint="cs"/>
                <w:bCs/>
                <w:sz w:val="24"/>
                <w:szCs w:val="24"/>
                <w:rtl/>
              </w:rPr>
              <w:t xml:space="preserve"> </w:t>
            </w:r>
            <w:r w:rsidRPr="00FB337A">
              <w:rPr>
                <w:rFonts w:cs="2  Badr" w:hint="cs"/>
                <w:bCs/>
                <w:sz w:val="24"/>
                <w:szCs w:val="24"/>
                <w:highlight w:val="yellow"/>
                <w:rtl/>
              </w:rPr>
              <w:t>(</w:t>
            </w:r>
            <w:r w:rsidRPr="00C23DF6">
              <w:rPr>
                <w:rFonts w:cs="2  Badr" w:hint="cs"/>
                <w:bCs/>
                <w:sz w:val="24"/>
                <w:szCs w:val="24"/>
                <w:highlight w:val="yellow"/>
                <w:rtl/>
              </w:rPr>
              <w:t>ج4ص6</w:t>
            </w:r>
            <w:r w:rsidR="00DA3093" w:rsidRPr="00C23DF6">
              <w:rPr>
                <w:rFonts w:cs="2  Badr" w:hint="cs"/>
                <w:bCs/>
                <w:sz w:val="24"/>
                <w:szCs w:val="24"/>
                <w:highlight w:val="yellow"/>
                <w:rtl/>
              </w:rPr>
              <w:t>4</w:t>
            </w:r>
            <w:r w:rsidRPr="00C23DF6">
              <w:rPr>
                <w:rFonts w:cs="2  Badr" w:hint="cs"/>
                <w:bCs/>
                <w:sz w:val="24"/>
                <w:szCs w:val="24"/>
                <w:highlight w:val="yellow"/>
                <w:rtl/>
              </w:rPr>
              <w:t>)</w:t>
            </w:r>
            <w:r w:rsidR="00DA3093" w:rsidRPr="00C23DF6">
              <w:rPr>
                <w:rFonts w:cs="2  Badr" w:hint="cs"/>
                <w:bCs/>
                <w:sz w:val="24"/>
                <w:szCs w:val="24"/>
                <w:highlight w:val="yellow"/>
                <w:rtl/>
              </w:rPr>
              <w:t xml:space="preserve"> متوسط</w:t>
            </w:r>
          </w:p>
          <w:p w14:paraId="71165520" w14:textId="3434488A" w:rsidR="003F25F0" w:rsidRPr="00546706" w:rsidRDefault="003F25F0" w:rsidP="003F25F0">
            <w:pPr>
              <w:jc w:val="both"/>
              <w:rPr>
                <w:rFonts w:cs="2  Badr"/>
                <w:bCs/>
                <w:sz w:val="24"/>
                <w:szCs w:val="24"/>
                <w:rtl/>
              </w:rPr>
            </w:pPr>
            <w:r w:rsidRPr="00546706">
              <w:rPr>
                <w:rFonts w:cs="2  Badr" w:hint="cs"/>
                <w:bCs/>
                <w:sz w:val="24"/>
                <w:szCs w:val="24"/>
                <w:rtl/>
              </w:rPr>
              <w:t>چرا ملکیت ثمن وقف به بطن موجود اختصاص دارد؟</w:t>
            </w:r>
          </w:p>
        </w:tc>
      </w:tr>
      <w:tr w:rsidR="001674A4" w:rsidRPr="00546706" w14:paraId="01127D75" w14:textId="77777777" w:rsidTr="0016728E">
        <w:trPr>
          <w:trHeight w:val="20"/>
          <w:jc w:val="center"/>
        </w:trPr>
        <w:tc>
          <w:tcPr>
            <w:tcW w:w="5000" w:type="pct"/>
            <w:tcBorders>
              <w:top w:val="single" w:sz="12" w:space="0" w:color="auto"/>
              <w:bottom w:val="single" w:sz="12" w:space="0" w:color="auto"/>
            </w:tcBorders>
            <w:shd w:val="clear" w:color="auto" w:fill="auto"/>
          </w:tcPr>
          <w:p w14:paraId="7487A686" w14:textId="49114017" w:rsidR="007F7705" w:rsidRPr="00546706" w:rsidRDefault="00084841" w:rsidP="00084841">
            <w:pPr>
              <w:jc w:val="both"/>
              <w:rPr>
                <w:rFonts w:cs="2  Badr"/>
                <w:bCs/>
                <w:sz w:val="24"/>
                <w:szCs w:val="24"/>
                <w:rtl/>
              </w:rPr>
            </w:pPr>
            <w:r w:rsidRPr="00546706">
              <w:rPr>
                <w:rFonts w:cs="2  Badr" w:hint="cs"/>
                <w:bCs/>
                <w:sz w:val="24"/>
                <w:szCs w:val="24"/>
                <w:rtl/>
              </w:rPr>
              <w:t>7</w:t>
            </w:r>
            <w:r w:rsidR="00FB337A">
              <w:rPr>
                <w:rFonts w:cs="2  Badr" w:hint="cs"/>
                <w:bCs/>
                <w:sz w:val="24"/>
                <w:szCs w:val="24"/>
                <w:rtl/>
              </w:rPr>
              <w:t xml:space="preserve">. </w:t>
            </w:r>
            <w:r w:rsidRPr="00546706">
              <w:rPr>
                <w:rFonts w:cs="2  Badr"/>
                <w:bCs/>
                <w:sz w:val="24"/>
                <w:szCs w:val="24"/>
                <w:rtl/>
              </w:rPr>
              <w:t>وكيف كان، فلا يبقى لجواز</w:t>
            </w:r>
            <w:r w:rsidR="00D95D7D" w:rsidRPr="00546706">
              <w:rPr>
                <w:rFonts w:cs="2  Badr" w:hint="cs"/>
                <w:bCs/>
                <w:sz w:val="24"/>
                <w:szCs w:val="24"/>
                <w:rtl/>
              </w:rPr>
              <w:t>بیع الوقف</w:t>
            </w:r>
            <w:r w:rsidRPr="00546706">
              <w:rPr>
                <w:rFonts w:cs="2  Badr"/>
                <w:bCs/>
                <w:sz w:val="24"/>
                <w:szCs w:val="24"/>
                <w:rtl/>
              </w:rPr>
              <w:t xml:space="preserve"> عند الضرورة الشديدة إلاّ الإجماعان المعتضدان بفتوى جماعة، وفي الخروج بهما عن قاعدة عدم جواز البيع‌</w:t>
            </w:r>
            <w:r w:rsidRPr="00546706">
              <w:rPr>
                <w:rFonts w:cs="2  Badr" w:hint="cs"/>
                <w:bCs/>
                <w:sz w:val="24"/>
                <w:szCs w:val="24"/>
                <w:rtl/>
              </w:rPr>
              <w:t xml:space="preserve"> </w:t>
            </w:r>
            <w:r w:rsidRPr="00546706">
              <w:rPr>
                <w:rFonts w:cs="2  Badr"/>
                <w:bCs/>
                <w:sz w:val="24"/>
                <w:szCs w:val="24"/>
                <w:rtl/>
              </w:rPr>
              <w:t>وعن قاعدة وجوب كون الثمن على تقدير البيع غير مختصّ بالبطن الموجود مع وهنه  بمصير جمهور المتأخّرين وجماعةٍ من القدماء إلى الخلاف ، بل معارضته بالإجماع المدّعى في السرائر إشكال.</w:t>
            </w:r>
            <w:r w:rsidR="00D95D7D" w:rsidRPr="00546706">
              <w:rPr>
                <w:rFonts w:cs="2  Badr" w:hint="cs"/>
                <w:bCs/>
                <w:sz w:val="24"/>
                <w:szCs w:val="24"/>
                <w:rtl/>
              </w:rPr>
              <w:t xml:space="preserve"> </w:t>
            </w:r>
            <w:r w:rsidR="00D95D7D" w:rsidRPr="00FB337A">
              <w:rPr>
                <w:rFonts w:cs="2  Badr" w:hint="cs"/>
                <w:bCs/>
                <w:sz w:val="24"/>
                <w:szCs w:val="24"/>
                <w:highlight w:val="yellow"/>
                <w:rtl/>
              </w:rPr>
              <w:t>(ج4ص83</w:t>
            </w:r>
            <w:r w:rsidR="00D95D7D" w:rsidRPr="00DA3093">
              <w:rPr>
                <w:rFonts w:cs="2  Badr" w:hint="cs"/>
                <w:bCs/>
                <w:sz w:val="24"/>
                <w:szCs w:val="24"/>
                <w:highlight w:val="yellow"/>
                <w:rtl/>
              </w:rPr>
              <w:t>)</w:t>
            </w:r>
            <w:r w:rsidR="00DA3093" w:rsidRPr="00DA3093">
              <w:rPr>
                <w:rFonts w:cs="2  Badr" w:hint="cs"/>
                <w:bCs/>
                <w:sz w:val="24"/>
                <w:szCs w:val="24"/>
                <w:highlight w:val="yellow"/>
                <w:rtl/>
              </w:rPr>
              <w:t xml:space="preserve"> متوسط</w:t>
            </w:r>
          </w:p>
          <w:p w14:paraId="735E3B36" w14:textId="62C5CCD2" w:rsidR="00D95D7D" w:rsidRPr="00546706" w:rsidRDefault="00D95D7D" w:rsidP="00084841">
            <w:pPr>
              <w:jc w:val="both"/>
              <w:rPr>
                <w:rFonts w:cs="2  Badr"/>
                <w:bCs/>
                <w:sz w:val="24"/>
                <w:szCs w:val="24"/>
                <w:rtl/>
              </w:rPr>
            </w:pPr>
            <w:r w:rsidRPr="00546706">
              <w:rPr>
                <w:rFonts w:cs="2  Badr" w:hint="cs"/>
                <w:bCs/>
                <w:sz w:val="24"/>
                <w:szCs w:val="24"/>
                <w:rtl/>
              </w:rPr>
              <w:t>چرا با اجماع نمی توان جواز بیع وقف را ثابت کرد</w:t>
            </w:r>
            <w:r w:rsidR="00056047">
              <w:rPr>
                <w:rFonts w:cs="2  Badr" w:hint="cs"/>
                <w:bCs/>
                <w:sz w:val="24"/>
                <w:szCs w:val="24"/>
                <w:rtl/>
              </w:rPr>
              <w:t>؟</w:t>
            </w:r>
          </w:p>
        </w:tc>
      </w:tr>
      <w:tr w:rsidR="001674A4" w:rsidRPr="00546706" w14:paraId="0C3DA39B" w14:textId="77777777" w:rsidTr="0016728E">
        <w:trPr>
          <w:trHeight w:val="20"/>
          <w:jc w:val="center"/>
        </w:trPr>
        <w:tc>
          <w:tcPr>
            <w:tcW w:w="5000" w:type="pct"/>
            <w:tcBorders>
              <w:top w:val="single" w:sz="12" w:space="0" w:color="auto"/>
              <w:bottom w:val="single" w:sz="12" w:space="0" w:color="auto"/>
            </w:tcBorders>
            <w:shd w:val="clear" w:color="auto" w:fill="auto"/>
          </w:tcPr>
          <w:p w14:paraId="07247005" w14:textId="6EF139A4" w:rsidR="004B4220" w:rsidRDefault="004B4220" w:rsidP="00DA3093">
            <w:pPr>
              <w:jc w:val="both"/>
              <w:rPr>
                <w:rFonts w:cs="2  Badr"/>
                <w:bCs/>
                <w:sz w:val="24"/>
                <w:szCs w:val="24"/>
                <w:rtl/>
              </w:rPr>
            </w:pPr>
            <w:r w:rsidRPr="00546706">
              <w:rPr>
                <w:rFonts w:cs="2  Badr"/>
                <w:bCs/>
                <w:sz w:val="24"/>
                <w:szCs w:val="24"/>
                <w:rtl/>
              </w:rPr>
              <w:t>8</w:t>
            </w:r>
            <w:r w:rsidR="00FB337A">
              <w:rPr>
                <w:rFonts w:cs="2  Badr" w:hint="cs"/>
                <w:bCs/>
                <w:sz w:val="24"/>
                <w:szCs w:val="24"/>
                <w:rtl/>
              </w:rPr>
              <w:t>.</w:t>
            </w:r>
            <w:r w:rsidRPr="00546706">
              <w:rPr>
                <w:rFonts w:cs="2  Badr"/>
                <w:bCs/>
                <w:sz w:val="24"/>
                <w:szCs w:val="24"/>
                <w:rtl/>
              </w:rPr>
              <w:t xml:space="preserve"> </w:t>
            </w:r>
            <w:r w:rsidR="00DA3093">
              <w:rPr>
                <w:rFonts w:cs="2  Badr" w:hint="cs"/>
                <w:bCs/>
                <w:sz w:val="24"/>
                <w:szCs w:val="24"/>
                <w:rtl/>
              </w:rPr>
              <w:t>امّا الوقف المنقطع</w:t>
            </w:r>
            <w:r w:rsidR="00411DD4">
              <w:rPr>
                <w:rFonts w:cs="2  Badr" w:hint="cs"/>
                <w:bCs/>
                <w:sz w:val="24"/>
                <w:szCs w:val="24"/>
                <w:rtl/>
              </w:rPr>
              <w:t>،</w:t>
            </w:r>
            <w:r w:rsidR="00DA3093">
              <w:rPr>
                <w:rFonts w:cs="2  Badr" w:hint="cs"/>
                <w:bCs/>
                <w:sz w:val="24"/>
                <w:szCs w:val="24"/>
                <w:rtl/>
              </w:rPr>
              <w:t xml:space="preserve"> لو قلنا ببقائه علی ملک الواقف ... فلا یجوز للموق</w:t>
            </w:r>
            <w:r w:rsidR="00411DD4">
              <w:rPr>
                <w:rFonts w:cs="2  Badr" w:hint="cs"/>
                <w:bCs/>
                <w:sz w:val="24"/>
                <w:szCs w:val="24"/>
                <w:rtl/>
              </w:rPr>
              <w:t>و</w:t>
            </w:r>
            <w:r w:rsidR="00DA3093">
              <w:rPr>
                <w:rFonts w:cs="2  Badr" w:hint="cs"/>
                <w:bCs/>
                <w:sz w:val="24"/>
                <w:szCs w:val="24"/>
                <w:rtl/>
              </w:rPr>
              <w:t>ف علیهم البیع</w:t>
            </w:r>
            <w:r w:rsidR="00411DD4">
              <w:rPr>
                <w:rFonts w:cs="2  Badr" w:hint="cs"/>
                <w:bCs/>
                <w:sz w:val="24"/>
                <w:szCs w:val="24"/>
                <w:rtl/>
              </w:rPr>
              <w:t>؛</w:t>
            </w:r>
            <w:r w:rsidR="00DA3093">
              <w:rPr>
                <w:rFonts w:cs="2  Badr" w:hint="cs"/>
                <w:bCs/>
                <w:sz w:val="24"/>
                <w:szCs w:val="24"/>
                <w:rtl/>
              </w:rPr>
              <w:t xml:space="preserve"> لعدم الملک</w:t>
            </w:r>
            <w:r w:rsidR="00411DD4">
              <w:rPr>
                <w:rFonts w:cs="2  Badr" w:hint="cs"/>
                <w:bCs/>
                <w:sz w:val="24"/>
                <w:szCs w:val="24"/>
                <w:rtl/>
              </w:rPr>
              <w:t>.</w:t>
            </w:r>
            <w:r w:rsidR="00DA3093">
              <w:rPr>
                <w:rFonts w:cs="2  Badr" w:hint="cs"/>
                <w:bCs/>
                <w:sz w:val="24"/>
                <w:szCs w:val="24"/>
                <w:rtl/>
              </w:rPr>
              <w:t xml:space="preserve"> و علی جوازه للواقف مع جهالة مد</w:t>
            </w:r>
            <w:r w:rsidR="00411DD4">
              <w:rPr>
                <w:rFonts w:cs="2  Badr" w:hint="cs"/>
                <w:bCs/>
                <w:sz w:val="24"/>
                <w:szCs w:val="24"/>
                <w:rtl/>
              </w:rPr>
              <w:t>ّ</w:t>
            </w:r>
            <w:r w:rsidR="00DA3093">
              <w:rPr>
                <w:rFonts w:cs="2  Badr" w:hint="cs"/>
                <w:bCs/>
                <w:sz w:val="24"/>
                <w:szCs w:val="24"/>
                <w:rtl/>
              </w:rPr>
              <w:t>ة استحقاق الموقوف علیهم اشکال، من حیث لزوم الغرر بجهالة وقت استحقاق التسلیم التام</w:t>
            </w:r>
            <w:r w:rsidR="00411DD4">
              <w:rPr>
                <w:rFonts w:cs="2  Badr" w:hint="cs"/>
                <w:bCs/>
                <w:sz w:val="24"/>
                <w:szCs w:val="24"/>
                <w:rtl/>
              </w:rPr>
              <w:t>ّ</w:t>
            </w:r>
            <w:r w:rsidR="00DA3093">
              <w:rPr>
                <w:rFonts w:cs="2  Badr" w:hint="cs"/>
                <w:bCs/>
                <w:sz w:val="24"/>
                <w:szCs w:val="24"/>
                <w:rtl/>
              </w:rPr>
              <w:t xml:space="preserve"> علی وجه ینتفع به.   </w:t>
            </w:r>
            <w:r w:rsidR="00DA3093" w:rsidRPr="00DA3093">
              <w:rPr>
                <w:rFonts w:cs="2  Badr" w:hint="cs"/>
                <w:bCs/>
                <w:sz w:val="24"/>
                <w:szCs w:val="24"/>
                <w:highlight w:val="yellow"/>
                <w:rtl/>
              </w:rPr>
              <w:t>101 متوسط</w:t>
            </w:r>
          </w:p>
          <w:p w14:paraId="333B7D2B" w14:textId="17735F9C" w:rsidR="00DA3093" w:rsidRPr="00546706" w:rsidRDefault="00DA3093" w:rsidP="00DA3093">
            <w:pPr>
              <w:jc w:val="both"/>
              <w:rPr>
                <w:rFonts w:cs="2  Badr"/>
                <w:bCs/>
                <w:sz w:val="24"/>
                <w:szCs w:val="24"/>
                <w:rtl/>
              </w:rPr>
            </w:pPr>
            <w:r>
              <w:rPr>
                <w:rFonts w:cs="2  Badr" w:hint="cs"/>
                <w:bCs/>
                <w:sz w:val="24"/>
                <w:szCs w:val="24"/>
                <w:rtl/>
              </w:rPr>
              <w:t xml:space="preserve">ضمن تعریف وقف منقطع، اشکال بر جواز بیع واقف در فرض مذکور را توضیح دهید. </w:t>
            </w:r>
          </w:p>
        </w:tc>
      </w:tr>
      <w:tr w:rsidR="001674A4" w:rsidRPr="00546706" w14:paraId="278D7449" w14:textId="77777777" w:rsidTr="0016728E">
        <w:trPr>
          <w:trHeight w:val="20"/>
          <w:jc w:val="center"/>
        </w:trPr>
        <w:tc>
          <w:tcPr>
            <w:tcW w:w="5000" w:type="pct"/>
            <w:tcBorders>
              <w:top w:val="single" w:sz="12" w:space="0" w:color="auto"/>
              <w:bottom w:val="single" w:sz="12" w:space="0" w:color="auto"/>
            </w:tcBorders>
            <w:shd w:val="clear" w:color="auto" w:fill="auto"/>
          </w:tcPr>
          <w:p w14:paraId="661A69DD" w14:textId="5A5BBC3E" w:rsidR="001674A4" w:rsidRPr="00546706" w:rsidRDefault="000A7713" w:rsidP="000A7713">
            <w:pPr>
              <w:jc w:val="both"/>
              <w:rPr>
                <w:rFonts w:cs="2  Badr"/>
                <w:bCs/>
                <w:sz w:val="24"/>
                <w:szCs w:val="24"/>
                <w:rtl/>
              </w:rPr>
            </w:pPr>
            <w:r w:rsidRPr="00546706">
              <w:rPr>
                <w:rFonts w:cs="2  Badr" w:hint="cs"/>
                <w:bCs/>
                <w:sz w:val="24"/>
                <w:szCs w:val="24"/>
                <w:rtl/>
              </w:rPr>
              <w:t>9</w:t>
            </w:r>
            <w:r w:rsidR="00FB337A">
              <w:rPr>
                <w:rFonts w:cs="2  Badr" w:hint="cs"/>
                <w:bCs/>
                <w:sz w:val="24"/>
                <w:szCs w:val="24"/>
                <w:rtl/>
              </w:rPr>
              <w:t xml:space="preserve">. </w:t>
            </w:r>
            <w:r w:rsidRPr="00546706">
              <w:rPr>
                <w:rFonts w:cs="2  Badr"/>
                <w:bCs/>
                <w:sz w:val="24"/>
                <w:szCs w:val="24"/>
                <w:rtl/>
              </w:rPr>
              <w:t>أنّ بيع الراهن هل يقع باطلاً من أصله؟ أو يقع موقوفاً على الإجازة</w:t>
            </w:r>
            <w:r w:rsidRPr="00546706">
              <w:rPr>
                <w:rFonts w:cs="2  Badr" w:hint="cs"/>
                <w:bCs/>
                <w:sz w:val="24"/>
                <w:szCs w:val="24"/>
                <w:rtl/>
              </w:rPr>
              <w:t xml:space="preserve"> و الاول هو</w:t>
            </w:r>
            <w:r w:rsidRPr="00546706">
              <w:rPr>
                <w:rFonts w:cs="2  Badr"/>
                <w:bCs/>
                <w:sz w:val="24"/>
                <w:szCs w:val="24"/>
                <w:rtl/>
              </w:rPr>
              <w:t xml:space="preserve"> الأقوى ؛ للعمومات السليمة عن المخصّص؛ لأنّ معقد الإجماع والأخبار الظاهرة في المنع عن التصرّف هو الاستقلال مع ما ثبت في محلّه من وقوع تصرّف المرتهن موقوفاً ، لا باطلاً.</w:t>
            </w:r>
            <w:r w:rsidRPr="00546706">
              <w:rPr>
                <w:rFonts w:cs="2  Badr" w:hint="cs"/>
                <w:bCs/>
                <w:sz w:val="24"/>
                <w:szCs w:val="24"/>
                <w:rtl/>
              </w:rPr>
              <w:t xml:space="preserve"> </w:t>
            </w:r>
            <w:r w:rsidRPr="00FB337A">
              <w:rPr>
                <w:rFonts w:cs="2  Badr" w:hint="cs"/>
                <w:bCs/>
                <w:sz w:val="24"/>
                <w:szCs w:val="24"/>
                <w:highlight w:val="yellow"/>
                <w:rtl/>
              </w:rPr>
              <w:t>(ج4ص</w:t>
            </w:r>
            <w:r w:rsidRPr="00DA3093">
              <w:rPr>
                <w:rFonts w:cs="2  Badr" w:hint="cs"/>
                <w:bCs/>
                <w:sz w:val="24"/>
                <w:szCs w:val="24"/>
                <w:highlight w:val="yellow"/>
                <w:rtl/>
              </w:rPr>
              <w:t>153)</w:t>
            </w:r>
            <w:r w:rsidR="00DA3093" w:rsidRPr="00DA3093">
              <w:rPr>
                <w:rFonts w:cs="2  Badr" w:hint="cs"/>
                <w:bCs/>
                <w:sz w:val="24"/>
                <w:szCs w:val="24"/>
                <w:highlight w:val="yellow"/>
                <w:rtl/>
              </w:rPr>
              <w:t xml:space="preserve"> متوسط</w:t>
            </w:r>
          </w:p>
          <w:p w14:paraId="06A94A20" w14:textId="681EFE40" w:rsidR="000A7713" w:rsidRPr="00546706" w:rsidRDefault="000A7713" w:rsidP="000A7713">
            <w:pPr>
              <w:jc w:val="both"/>
              <w:rPr>
                <w:rFonts w:cs="2  Badr"/>
                <w:bCs/>
                <w:sz w:val="24"/>
                <w:szCs w:val="24"/>
                <w:rtl/>
              </w:rPr>
            </w:pPr>
            <w:r w:rsidRPr="00546706">
              <w:rPr>
                <w:rFonts w:cs="2  Badr" w:hint="cs"/>
                <w:bCs/>
                <w:sz w:val="24"/>
                <w:szCs w:val="24"/>
                <w:rtl/>
              </w:rPr>
              <w:t>چرا بیع راهن صحیح و متوقف بر اجازه مرتهن است؟</w:t>
            </w:r>
          </w:p>
        </w:tc>
      </w:tr>
      <w:tr w:rsidR="007F7705" w:rsidRPr="00546706" w14:paraId="282B56CC" w14:textId="77777777" w:rsidTr="0016728E">
        <w:trPr>
          <w:trHeight w:val="20"/>
          <w:jc w:val="center"/>
        </w:trPr>
        <w:tc>
          <w:tcPr>
            <w:tcW w:w="5000" w:type="pct"/>
            <w:tcBorders>
              <w:top w:val="single" w:sz="12" w:space="0" w:color="auto"/>
              <w:bottom w:val="single" w:sz="12" w:space="0" w:color="auto"/>
            </w:tcBorders>
            <w:shd w:val="clear" w:color="auto" w:fill="auto"/>
          </w:tcPr>
          <w:p w14:paraId="7227806F" w14:textId="333FAF3A" w:rsidR="001240FD" w:rsidRDefault="001240FD" w:rsidP="00DA3093">
            <w:pPr>
              <w:jc w:val="both"/>
              <w:rPr>
                <w:rFonts w:cs="2  Badr"/>
                <w:bCs/>
                <w:sz w:val="24"/>
                <w:szCs w:val="24"/>
                <w:rtl/>
              </w:rPr>
            </w:pPr>
            <w:r w:rsidRPr="00546706">
              <w:rPr>
                <w:rFonts w:cs="2  Badr" w:hint="cs"/>
                <w:bCs/>
                <w:sz w:val="24"/>
                <w:szCs w:val="24"/>
                <w:rtl/>
              </w:rPr>
              <w:t>10</w:t>
            </w:r>
            <w:r w:rsidR="00FB337A">
              <w:rPr>
                <w:rFonts w:cs="2  Badr" w:hint="cs"/>
                <w:bCs/>
                <w:sz w:val="24"/>
                <w:szCs w:val="24"/>
                <w:rtl/>
              </w:rPr>
              <w:t xml:space="preserve">. </w:t>
            </w:r>
            <w:r w:rsidR="00DA3093">
              <w:rPr>
                <w:rFonts w:cs="2  Badr" w:hint="cs"/>
                <w:bCs/>
                <w:sz w:val="24"/>
                <w:szCs w:val="24"/>
                <w:rtl/>
              </w:rPr>
              <w:t>هل ینفع الاجاز</w:t>
            </w:r>
            <w:r w:rsidR="00411DD4">
              <w:rPr>
                <w:rFonts w:cs="2  Badr" w:hint="cs"/>
                <w:bCs/>
                <w:sz w:val="24"/>
                <w:szCs w:val="24"/>
                <w:rtl/>
              </w:rPr>
              <w:t>ة</w:t>
            </w:r>
            <w:r w:rsidR="00DA3093">
              <w:rPr>
                <w:rFonts w:cs="2  Badr" w:hint="cs"/>
                <w:bCs/>
                <w:sz w:val="24"/>
                <w:szCs w:val="24"/>
                <w:rtl/>
              </w:rPr>
              <w:t xml:space="preserve"> بعد الردّ؟ وجهان: من انّ الردّ فی معنی عدم رفع الید عن حقّه فله اسقاطه بعد ذلک ... و من انّ الایجاب المؤث</w:t>
            </w:r>
            <w:r w:rsidR="00411DD4">
              <w:rPr>
                <w:rFonts w:cs="2  Badr" w:hint="cs"/>
                <w:bCs/>
                <w:sz w:val="24"/>
                <w:szCs w:val="24"/>
                <w:rtl/>
              </w:rPr>
              <w:t>ّ</w:t>
            </w:r>
            <w:r w:rsidR="00DA3093">
              <w:rPr>
                <w:rFonts w:cs="2  Badr" w:hint="cs"/>
                <w:bCs/>
                <w:sz w:val="24"/>
                <w:szCs w:val="24"/>
                <w:rtl/>
              </w:rPr>
              <w:t>ر انّما یتحق</w:t>
            </w:r>
            <w:r w:rsidR="00411DD4">
              <w:rPr>
                <w:rFonts w:cs="2  Badr" w:hint="cs"/>
                <w:bCs/>
                <w:sz w:val="24"/>
                <w:szCs w:val="24"/>
                <w:rtl/>
              </w:rPr>
              <w:t>ّ</w:t>
            </w:r>
            <w:r w:rsidR="00DA3093">
              <w:rPr>
                <w:rFonts w:cs="2  Badr" w:hint="cs"/>
                <w:bCs/>
                <w:sz w:val="24"/>
                <w:szCs w:val="24"/>
                <w:rtl/>
              </w:rPr>
              <w:t>ق برضا المالک و المرتهن</w:t>
            </w:r>
            <w:r w:rsidR="00411DD4">
              <w:rPr>
                <w:rFonts w:cs="2  Badr" w:hint="cs"/>
                <w:bCs/>
                <w:sz w:val="24"/>
                <w:szCs w:val="24"/>
                <w:rtl/>
              </w:rPr>
              <w:t>،</w:t>
            </w:r>
            <w:r w:rsidR="00DA3093">
              <w:rPr>
                <w:rFonts w:cs="2  Badr" w:hint="cs"/>
                <w:bCs/>
                <w:sz w:val="24"/>
                <w:szCs w:val="24"/>
                <w:rtl/>
              </w:rPr>
              <w:t xml:space="preserve"> فرضا کلّ منهما جزء مقوّم للایجاب المؤث</w:t>
            </w:r>
            <w:r w:rsidR="000E7AA1">
              <w:rPr>
                <w:rFonts w:cs="2  Badr" w:hint="cs"/>
                <w:bCs/>
                <w:sz w:val="24"/>
                <w:szCs w:val="24"/>
                <w:rtl/>
              </w:rPr>
              <w:t>ّ</w:t>
            </w:r>
            <w:r w:rsidR="00DA3093">
              <w:rPr>
                <w:rFonts w:cs="2  Badr" w:hint="cs"/>
                <w:bCs/>
                <w:sz w:val="24"/>
                <w:szCs w:val="24"/>
                <w:rtl/>
              </w:rPr>
              <w:t>ر.</w:t>
            </w:r>
          </w:p>
          <w:p w14:paraId="568ADC1E" w14:textId="04AD0363" w:rsidR="00DA3093" w:rsidRPr="00546706" w:rsidRDefault="00DA3093" w:rsidP="00DA3093">
            <w:pPr>
              <w:jc w:val="both"/>
              <w:rPr>
                <w:rFonts w:cs="2  Badr"/>
                <w:bCs/>
                <w:sz w:val="24"/>
                <w:szCs w:val="24"/>
                <w:rtl/>
              </w:rPr>
            </w:pPr>
            <w:r>
              <w:rPr>
                <w:rFonts w:cs="2  Badr" w:hint="cs"/>
                <w:bCs/>
                <w:sz w:val="24"/>
                <w:szCs w:val="24"/>
                <w:rtl/>
              </w:rPr>
              <w:t xml:space="preserve">دو وجه فوق در حکم اجازه بعد از ردّ را توضیح دهید.    </w:t>
            </w:r>
            <w:r w:rsidRPr="00411DD4">
              <w:rPr>
                <w:rFonts w:cs="2  Badr" w:hint="cs"/>
                <w:bCs/>
                <w:sz w:val="24"/>
                <w:szCs w:val="24"/>
                <w:highlight w:val="yellow"/>
                <w:rtl/>
              </w:rPr>
              <w:t>162</w:t>
            </w:r>
          </w:p>
        </w:tc>
      </w:tr>
    </w:tbl>
    <w:bookmarkEnd w:id="0"/>
    <w:p w14:paraId="6E8DF704" w14:textId="37F7CB3A" w:rsidR="00006C35" w:rsidRPr="00546706" w:rsidRDefault="009F4CF4" w:rsidP="00006C35">
      <w:pPr>
        <w:jc w:val="right"/>
        <w:rPr>
          <w:rFonts w:cs="2  Badr"/>
          <w:bCs/>
          <w:sz w:val="24"/>
          <w:szCs w:val="24"/>
        </w:rPr>
      </w:pPr>
      <w:r w:rsidRPr="00546706">
        <w:rPr>
          <w:rFonts w:cs="2  Badr" w:hint="cs"/>
          <w:bCs/>
          <w:sz w:val="24"/>
          <w:szCs w:val="24"/>
          <w:rtl/>
        </w:rPr>
        <w:t>موفق باشید</w:t>
      </w:r>
    </w:p>
    <w:p w14:paraId="252A90DE" w14:textId="070C739C" w:rsidR="000F0F40" w:rsidRPr="00546706" w:rsidRDefault="00006C35" w:rsidP="001617A1">
      <w:pPr>
        <w:jc w:val="right"/>
        <w:rPr>
          <w:rFonts w:cs="2  Badr"/>
          <w:bCs/>
          <w:sz w:val="24"/>
          <w:szCs w:val="24"/>
        </w:rPr>
      </w:pPr>
      <w:r w:rsidRPr="00546706">
        <w:rPr>
          <w:rFonts w:cs="2  Badr"/>
          <w:bCs/>
          <w:sz w:val="24"/>
          <w:szCs w:val="24"/>
          <w:rtl/>
        </w:rPr>
        <w:tab/>
      </w:r>
    </w:p>
    <w:sectPr w:rsidR="000F0F40" w:rsidRPr="00546706" w:rsidSect="00C637CB">
      <w:pgSz w:w="8391" w:h="11907" w:code="11"/>
      <w:pgMar w:top="284" w:right="794" w:bottom="284" w:left="28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2  Badr">
    <w:panose1 w:val="00000400000000000000"/>
    <w:charset w:val="B2"/>
    <w:family w:val="auto"/>
    <w:pitch w:val="variable"/>
    <w:sig w:usb0="00002001" w:usb1="80000000" w:usb2="00000008" w:usb3="00000000" w:csb0="00000040" w:csb1="00000000"/>
  </w:font>
  <w:font w:name="B Badr">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5F1"/>
    <w:multiLevelType w:val="hybridMultilevel"/>
    <w:tmpl w:val="A660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A60B4"/>
    <w:multiLevelType w:val="hybridMultilevel"/>
    <w:tmpl w:val="51DCF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615C4"/>
    <w:multiLevelType w:val="hybridMultilevel"/>
    <w:tmpl w:val="4C5E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72830"/>
    <w:multiLevelType w:val="hybridMultilevel"/>
    <w:tmpl w:val="4C94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5349C"/>
    <w:multiLevelType w:val="hybridMultilevel"/>
    <w:tmpl w:val="F940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84011"/>
    <w:multiLevelType w:val="hybridMultilevel"/>
    <w:tmpl w:val="9BE8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33A9F"/>
    <w:multiLevelType w:val="hybridMultilevel"/>
    <w:tmpl w:val="84FE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41897"/>
    <w:multiLevelType w:val="hybridMultilevel"/>
    <w:tmpl w:val="D5CA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82200">
    <w:abstractNumId w:val="4"/>
  </w:num>
  <w:num w:numId="2" w16cid:durableId="1033458124">
    <w:abstractNumId w:val="7"/>
  </w:num>
  <w:num w:numId="3" w16cid:durableId="1325746714">
    <w:abstractNumId w:val="3"/>
  </w:num>
  <w:num w:numId="4" w16cid:durableId="231085734">
    <w:abstractNumId w:val="6"/>
  </w:num>
  <w:num w:numId="5" w16cid:durableId="2064138953">
    <w:abstractNumId w:val="0"/>
  </w:num>
  <w:num w:numId="6" w16cid:durableId="98919551">
    <w:abstractNumId w:val="2"/>
  </w:num>
  <w:num w:numId="7" w16cid:durableId="444352393">
    <w:abstractNumId w:val="5"/>
  </w:num>
  <w:num w:numId="8" w16cid:durableId="189635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0"/>
    <w:rsid w:val="00003C30"/>
    <w:rsid w:val="00004D4F"/>
    <w:rsid w:val="00005DE7"/>
    <w:rsid w:val="00006B41"/>
    <w:rsid w:val="00006C35"/>
    <w:rsid w:val="00007F0A"/>
    <w:rsid w:val="00013F33"/>
    <w:rsid w:val="00014589"/>
    <w:rsid w:val="00015517"/>
    <w:rsid w:val="0001681E"/>
    <w:rsid w:val="000175D0"/>
    <w:rsid w:val="00021164"/>
    <w:rsid w:val="00024A8A"/>
    <w:rsid w:val="00025ADC"/>
    <w:rsid w:val="00030466"/>
    <w:rsid w:val="0003065D"/>
    <w:rsid w:val="00030A9D"/>
    <w:rsid w:val="0003206B"/>
    <w:rsid w:val="0003391A"/>
    <w:rsid w:val="00036184"/>
    <w:rsid w:val="0003702F"/>
    <w:rsid w:val="000374E1"/>
    <w:rsid w:val="00042267"/>
    <w:rsid w:val="000425B8"/>
    <w:rsid w:val="0004337A"/>
    <w:rsid w:val="00054EC0"/>
    <w:rsid w:val="00056047"/>
    <w:rsid w:val="00057E26"/>
    <w:rsid w:val="00060672"/>
    <w:rsid w:val="00064E50"/>
    <w:rsid w:val="000673DF"/>
    <w:rsid w:val="00070823"/>
    <w:rsid w:val="00070DA0"/>
    <w:rsid w:val="0007190D"/>
    <w:rsid w:val="00071EFD"/>
    <w:rsid w:val="000740E6"/>
    <w:rsid w:val="00074F12"/>
    <w:rsid w:val="00075729"/>
    <w:rsid w:val="0008069B"/>
    <w:rsid w:val="00080A9D"/>
    <w:rsid w:val="00080CD2"/>
    <w:rsid w:val="00081EA7"/>
    <w:rsid w:val="00084841"/>
    <w:rsid w:val="00085615"/>
    <w:rsid w:val="0008608C"/>
    <w:rsid w:val="00087DC3"/>
    <w:rsid w:val="000919DA"/>
    <w:rsid w:val="00092EB6"/>
    <w:rsid w:val="00097E27"/>
    <w:rsid w:val="000A7713"/>
    <w:rsid w:val="000B4C8A"/>
    <w:rsid w:val="000C177A"/>
    <w:rsid w:val="000C2569"/>
    <w:rsid w:val="000C2FB3"/>
    <w:rsid w:val="000C537F"/>
    <w:rsid w:val="000C6A36"/>
    <w:rsid w:val="000D4FA7"/>
    <w:rsid w:val="000D56AB"/>
    <w:rsid w:val="000E4D57"/>
    <w:rsid w:val="000E7AA1"/>
    <w:rsid w:val="000F02D0"/>
    <w:rsid w:val="000F0655"/>
    <w:rsid w:val="000F0F40"/>
    <w:rsid w:val="000F3208"/>
    <w:rsid w:val="001040CB"/>
    <w:rsid w:val="00104BF9"/>
    <w:rsid w:val="00104FB8"/>
    <w:rsid w:val="00121724"/>
    <w:rsid w:val="001240FD"/>
    <w:rsid w:val="00134CED"/>
    <w:rsid w:val="00136011"/>
    <w:rsid w:val="001374CA"/>
    <w:rsid w:val="0014305B"/>
    <w:rsid w:val="00147E6A"/>
    <w:rsid w:val="001510AF"/>
    <w:rsid w:val="00151960"/>
    <w:rsid w:val="00155D8D"/>
    <w:rsid w:val="001569B8"/>
    <w:rsid w:val="0015797B"/>
    <w:rsid w:val="001617A1"/>
    <w:rsid w:val="0016299F"/>
    <w:rsid w:val="0016728E"/>
    <w:rsid w:val="001674A4"/>
    <w:rsid w:val="00167F43"/>
    <w:rsid w:val="00170149"/>
    <w:rsid w:val="00191D29"/>
    <w:rsid w:val="001945DE"/>
    <w:rsid w:val="001965CE"/>
    <w:rsid w:val="001A0078"/>
    <w:rsid w:val="001A0565"/>
    <w:rsid w:val="001A0807"/>
    <w:rsid w:val="001A12F2"/>
    <w:rsid w:val="001A20E9"/>
    <w:rsid w:val="001A27D0"/>
    <w:rsid w:val="001A3755"/>
    <w:rsid w:val="001A409F"/>
    <w:rsid w:val="001A4607"/>
    <w:rsid w:val="001B4377"/>
    <w:rsid w:val="001B468F"/>
    <w:rsid w:val="001B5A10"/>
    <w:rsid w:val="001B7D64"/>
    <w:rsid w:val="001C1D75"/>
    <w:rsid w:val="001C1E67"/>
    <w:rsid w:val="001C2D79"/>
    <w:rsid w:val="001C3FC9"/>
    <w:rsid w:val="001C76A3"/>
    <w:rsid w:val="001D02D1"/>
    <w:rsid w:val="001D0404"/>
    <w:rsid w:val="001D278B"/>
    <w:rsid w:val="001D3061"/>
    <w:rsid w:val="001D3114"/>
    <w:rsid w:val="001D3716"/>
    <w:rsid w:val="001E08D2"/>
    <w:rsid w:val="001E11CD"/>
    <w:rsid w:val="001E2EC0"/>
    <w:rsid w:val="001E5D79"/>
    <w:rsid w:val="001E626B"/>
    <w:rsid w:val="001E6803"/>
    <w:rsid w:val="001E735A"/>
    <w:rsid w:val="001E7684"/>
    <w:rsid w:val="001E7A92"/>
    <w:rsid w:val="001F1F8B"/>
    <w:rsid w:val="002017FD"/>
    <w:rsid w:val="00204055"/>
    <w:rsid w:val="002051E5"/>
    <w:rsid w:val="00205254"/>
    <w:rsid w:val="002108A8"/>
    <w:rsid w:val="002157A3"/>
    <w:rsid w:val="00215D1C"/>
    <w:rsid w:val="00221022"/>
    <w:rsid w:val="00221F6D"/>
    <w:rsid w:val="00223BF4"/>
    <w:rsid w:val="0022401D"/>
    <w:rsid w:val="002311FE"/>
    <w:rsid w:val="00231952"/>
    <w:rsid w:val="002350AA"/>
    <w:rsid w:val="002354D2"/>
    <w:rsid w:val="0023713D"/>
    <w:rsid w:val="00237935"/>
    <w:rsid w:val="00237F7C"/>
    <w:rsid w:val="002417CD"/>
    <w:rsid w:val="0024601F"/>
    <w:rsid w:val="00246E53"/>
    <w:rsid w:val="00247133"/>
    <w:rsid w:val="00250906"/>
    <w:rsid w:val="0025148E"/>
    <w:rsid w:val="0025170D"/>
    <w:rsid w:val="00251EF1"/>
    <w:rsid w:val="00257976"/>
    <w:rsid w:val="00260B21"/>
    <w:rsid w:val="00260E78"/>
    <w:rsid w:val="0026552D"/>
    <w:rsid w:val="002666EC"/>
    <w:rsid w:val="00271166"/>
    <w:rsid w:val="002722C5"/>
    <w:rsid w:val="00276A3D"/>
    <w:rsid w:val="00283D3B"/>
    <w:rsid w:val="00286134"/>
    <w:rsid w:val="00290454"/>
    <w:rsid w:val="00296965"/>
    <w:rsid w:val="002A0AAA"/>
    <w:rsid w:val="002A4C87"/>
    <w:rsid w:val="002A68CB"/>
    <w:rsid w:val="002B247D"/>
    <w:rsid w:val="002B40AF"/>
    <w:rsid w:val="002C14C7"/>
    <w:rsid w:val="002C35AC"/>
    <w:rsid w:val="002C4AB5"/>
    <w:rsid w:val="002D0321"/>
    <w:rsid w:val="002D6FCB"/>
    <w:rsid w:val="002E169A"/>
    <w:rsid w:val="002E2F6C"/>
    <w:rsid w:val="002E4241"/>
    <w:rsid w:val="002E44FF"/>
    <w:rsid w:val="002F15F2"/>
    <w:rsid w:val="002F3A90"/>
    <w:rsid w:val="002F5836"/>
    <w:rsid w:val="002F63D3"/>
    <w:rsid w:val="002F75AF"/>
    <w:rsid w:val="003020EE"/>
    <w:rsid w:val="00305C90"/>
    <w:rsid w:val="00307A02"/>
    <w:rsid w:val="003100AC"/>
    <w:rsid w:val="003122D6"/>
    <w:rsid w:val="0032002D"/>
    <w:rsid w:val="003217B2"/>
    <w:rsid w:val="003234D9"/>
    <w:rsid w:val="00324A07"/>
    <w:rsid w:val="00333209"/>
    <w:rsid w:val="0033334A"/>
    <w:rsid w:val="00335181"/>
    <w:rsid w:val="003354E8"/>
    <w:rsid w:val="00343349"/>
    <w:rsid w:val="0034387C"/>
    <w:rsid w:val="003450B6"/>
    <w:rsid w:val="003453FF"/>
    <w:rsid w:val="00345446"/>
    <w:rsid w:val="0034697A"/>
    <w:rsid w:val="00354331"/>
    <w:rsid w:val="00355621"/>
    <w:rsid w:val="00356246"/>
    <w:rsid w:val="0036248B"/>
    <w:rsid w:val="00363314"/>
    <w:rsid w:val="00371AAB"/>
    <w:rsid w:val="003758B1"/>
    <w:rsid w:val="00377848"/>
    <w:rsid w:val="00384ADA"/>
    <w:rsid w:val="003860CC"/>
    <w:rsid w:val="00392AFA"/>
    <w:rsid w:val="00395E07"/>
    <w:rsid w:val="00396DDC"/>
    <w:rsid w:val="003A055F"/>
    <w:rsid w:val="003B11C6"/>
    <w:rsid w:val="003B11E3"/>
    <w:rsid w:val="003B2CC3"/>
    <w:rsid w:val="003B2CDF"/>
    <w:rsid w:val="003B3F4E"/>
    <w:rsid w:val="003B6364"/>
    <w:rsid w:val="003C1232"/>
    <w:rsid w:val="003C1ACF"/>
    <w:rsid w:val="003C56B7"/>
    <w:rsid w:val="003C6543"/>
    <w:rsid w:val="003C662D"/>
    <w:rsid w:val="003D100B"/>
    <w:rsid w:val="003D26CA"/>
    <w:rsid w:val="003D52D7"/>
    <w:rsid w:val="003D754D"/>
    <w:rsid w:val="003E1940"/>
    <w:rsid w:val="003E225B"/>
    <w:rsid w:val="003E29AB"/>
    <w:rsid w:val="003E744B"/>
    <w:rsid w:val="003E7CB1"/>
    <w:rsid w:val="003F25F0"/>
    <w:rsid w:val="003F44B3"/>
    <w:rsid w:val="003F4DF8"/>
    <w:rsid w:val="003F58B6"/>
    <w:rsid w:val="00400598"/>
    <w:rsid w:val="0040080F"/>
    <w:rsid w:val="004022CA"/>
    <w:rsid w:val="004030C9"/>
    <w:rsid w:val="00403795"/>
    <w:rsid w:val="00405B77"/>
    <w:rsid w:val="00410382"/>
    <w:rsid w:val="00410649"/>
    <w:rsid w:val="00411DD4"/>
    <w:rsid w:val="00417BC5"/>
    <w:rsid w:val="00420070"/>
    <w:rsid w:val="004319CE"/>
    <w:rsid w:val="00434981"/>
    <w:rsid w:val="00434A9D"/>
    <w:rsid w:val="00440DB0"/>
    <w:rsid w:val="00443FA9"/>
    <w:rsid w:val="00445283"/>
    <w:rsid w:val="004463A5"/>
    <w:rsid w:val="00447BC8"/>
    <w:rsid w:val="004512B4"/>
    <w:rsid w:val="004517F1"/>
    <w:rsid w:val="004551DE"/>
    <w:rsid w:val="0045550B"/>
    <w:rsid w:val="00457797"/>
    <w:rsid w:val="00463FF2"/>
    <w:rsid w:val="0047038A"/>
    <w:rsid w:val="004714BE"/>
    <w:rsid w:val="00471C23"/>
    <w:rsid w:val="0047229D"/>
    <w:rsid w:val="00472744"/>
    <w:rsid w:val="00473A82"/>
    <w:rsid w:val="004801E7"/>
    <w:rsid w:val="004817D5"/>
    <w:rsid w:val="0049216E"/>
    <w:rsid w:val="0049312D"/>
    <w:rsid w:val="00496472"/>
    <w:rsid w:val="0049686E"/>
    <w:rsid w:val="00497AAE"/>
    <w:rsid w:val="004A0494"/>
    <w:rsid w:val="004A237F"/>
    <w:rsid w:val="004A26D9"/>
    <w:rsid w:val="004A3560"/>
    <w:rsid w:val="004A39E1"/>
    <w:rsid w:val="004A63C3"/>
    <w:rsid w:val="004B047F"/>
    <w:rsid w:val="004B0C7A"/>
    <w:rsid w:val="004B4220"/>
    <w:rsid w:val="004B5756"/>
    <w:rsid w:val="004B6B8C"/>
    <w:rsid w:val="004B740E"/>
    <w:rsid w:val="004C4F6B"/>
    <w:rsid w:val="004D11F8"/>
    <w:rsid w:val="004D2F4E"/>
    <w:rsid w:val="004E29F0"/>
    <w:rsid w:val="004E476B"/>
    <w:rsid w:val="004E7C3F"/>
    <w:rsid w:val="004F0292"/>
    <w:rsid w:val="004F2771"/>
    <w:rsid w:val="004F2A67"/>
    <w:rsid w:val="004F3321"/>
    <w:rsid w:val="004F6503"/>
    <w:rsid w:val="004F7128"/>
    <w:rsid w:val="004F7136"/>
    <w:rsid w:val="004F7B5F"/>
    <w:rsid w:val="0050020A"/>
    <w:rsid w:val="005005C0"/>
    <w:rsid w:val="00502F95"/>
    <w:rsid w:val="00510E95"/>
    <w:rsid w:val="0052267D"/>
    <w:rsid w:val="005227F1"/>
    <w:rsid w:val="00530867"/>
    <w:rsid w:val="0053268C"/>
    <w:rsid w:val="00532755"/>
    <w:rsid w:val="00534121"/>
    <w:rsid w:val="00535717"/>
    <w:rsid w:val="00541150"/>
    <w:rsid w:val="00542DC0"/>
    <w:rsid w:val="005431FF"/>
    <w:rsid w:val="00543CFA"/>
    <w:rsid w:val="0054581A"/>
    <w:rsid w:val="00546706"/>
    <w:rsid w:val="00560370"/>
    <w:rsid w:val="005631D3"/>
    <w:rsid w:val="0056495A"/>
    <w:rsid w:val="00566A08"/>
    <w:rsid w:val="00566B46"/>
    <w:rsid w:val="00572DDC"/>
    <w:rsid w:val="0057435E"/>
    <w:rsid w:val="005743EA"/>
    <w:rsid w:val="00574C4E"/>
    <w:rsid w:val="00587501"/>
    <w:rsid w:val="00592E34"/>
    <w:rsid w:val="00592E65"/>
    <w:rsid w:val="00594B8E"/>
    <w:rsid w:val="005951D4"/>
    <w:rsid w:val="0059794E"/>
    <w:rsid w:val="005A0B3B"/>
    <w:rsid w:val="005A0EF1"/>
    <w:rsid w:val="005A49FE"/>
    <w:rsid w:val="005B0FF1"/>
    <w:rsid w:val="005B5D6D"/>
    <w:rsid w:val="005B63F3"/>
    <w:rsid w:val="005C2FEC"/>
    <w:rsid w:val="005C3774"/>
    <w:rsid w:val="005C4183"/>
    <w:rsid w:val="005C61E1"/>
    <w:rsid w:val="005C7743"/>
    <w:rsid w:val="005D0B11"/>
    <w:rsid w:val="005D3695"/>
    <w:rsid w:val="005D4A59"/>
    <w:rsid w:val="005D5B21"/>
    <w:rsid w:val="005D6114"/>
    <w:rsid w:val="005D704D"/>
    <w:rsid w:val="005E2189"/>
    <w:rsid w:val="005E237A"/>
    <w:rsid w:val="005E3736"/>
    <w:rsid w:val="005F13AC"/>
    <w:rsid w:val="005F3601"/>
    <w:rsid w:val="005F59D9"/>
    <w:rsid w:val="005F5B63"/>
    <w:rsid w:val="005F6033"/>
    <w:rsid w:val="006030CA"/>
    <w:rsid w:val="006042EA"/>
    <w:rsid w:val="00613459"/>
    <w:rsid w:val="00614989"/>
    <w:rsid w:val="00614B0B"/>
    <w:rsid w:val="00615B99"/>
    <w:rsid w:val="0062095A"/>
    <w:rsid w:val="00621DF5"/>
    <w:rsid w:val="00623C05"/>
    <w:rsid w:val="006249AB"/>
    <w:rsid w:val="00624FA5"/>
    <w:rsid w:val="00627E19"/>
    <w:rsid w:val="006335A7"/>
    <w:rsid w:val="006350D2"/>
    <w:rsid w:val="006376B0"/>
    <w:rsid w:val="00640573"/>
    <w:rsid w:val="00641B41"/>
    <w:rsid w:val="006429A5"/>
    <w:rsid w:val="00644C48"/>
    <w:rsid w:val="00645457"/>
    <w:rsid w:val="0064601A"/>
    <w:rsid w:val="00647F5E"/>
    <w:rsid w:val="006505EE"/>
    <w:rsid w:val="00654375"/>
    <w:rsid w:val="00655875"/>
    <w:rsid w:val="00656010"/>
    <w:rsid w:val="006577A5"/>
    <w:rsid w:val="00660515"/>
    <w:rsid w:val="00660C42"/>
    <w:rsid w:val="00661130"/>
    <w:rsid w:val="006654C8"/>
    <w:rsid w:val="006731FD"/>
    <w:rsid w:val="00674F9C"/>
    <w:rsid w:val="00684D70"/>
    <w:rsid w:val="0068544C"/>
    <w:rsid w:val="00686959"/>
    <w:rsid w:val="0069430D"/>
    <w:rsid w:val="0069501D"/>
    <w:rsid w:val="00695302"/>
    <w:rsid w:val="0069641B"/>
    <w:rsid w:val="006A3B6B"/>
    <w:rsid w:val="006B44FF"/>
    <w:rsid w:val="006B4A82"/>
    <w:rsid w:val="006B6349"/>
    <w:rsid w:val="006B7A1E"/>
    <w:rsid w:val="006C4FDF"/>
    <w:rsid w:val="006C597D"/>
    <w:rsid w:val="006C5B6C"/>
    <w:rsid w:val="006C7581"/>
    <w:rsid w:val="006C7EFE"/>
    <w:rsid w:val="006D05AF"/>
    <w:rsid w:val="006D0F2B"/>
    <w:rsid w:val="006D248B"/>
    <w:rsid w:val="006E0969"/>
    <w:rsid w:val="006E5AF1"/>
    <w:rsid w:val="006E6310"/>
    <w:rsid w:val="006F05E6"/>
    <w:rsid w:val="006F12FD"/>
    <w:rsid w:val="006F7B57"/>
    <w:rsid w:val="00700C31"/>
    <w:rsid w:val="00703A0B"/>
    <w:rsid w:val="00703C85"/>
    <w:rsid w:val="00707074"/>
    <w:rsid w:val="00712C0F"/>
    <w:rsid w:val="00721AF5"/>
    <w:rsid w:val="00721C42"/>
    <w:rsid w:val="00725936"/>
    <w:rsid w:val="00726D5C"/>
    <w:rsid w:val="007270A6"/>
    <w:rsid w:val="00727FE8"/>
    <w:rsid w:val="00731DFC"/>
    <w:rsid w:val="00732A88"/>
    <w:rsid w:val="00737399"/>
    <w:rsid w:val="007406B1"/>
    <w:rsid w:val="00741830"/>
    <w:rsid w:val="007428B5"/>
    <w:rsid w:val="0074631B"/>
    <w:rsid w:val="00746C05"/>
    <w:rsid w:val="00750734"/>
    <w:rsid w:val="007508FC"/>
    <w:rsid w:val="00754348"/>
    <w:rsid w:val="00756C72"/>
    <w:rsid w:val="007574CB"/>
    <w:rsid w:val="007577FC"/>
    <w:rsid w:val="00762E97"/>
    <w:rsid w:val="00764B62"/>
    <w:rsid w:val="007660E3"/>
    <w:rsid w:val="007671F2"/>
    <w:rsid w:val="00772277"/>
    <w:rsid w:val="007722A8"/>
    <w:rsid w:val="00772E41"/>
    <w:rsid w:val="00775991"/>
    <w:rsid w:val="00775DCD"/>
    <w:rsid w:val="00781BC6"/>
    <w:rsid w:val="007930A6"/>
    <w:rsid w:val="00795E88"/>
    <w:rsid w:val="00797EFB"/>
    <w:rsid w:val="007A06D0"/>
    <w:rsid w:val="007A08D6"/>
    <w:rsid w:val="007A15FF"/>
    <w:rsid w:val="007A1FBE"/>
    <w:rsid w:val="007A21C2"/>
    <w:rsid w:val="007A2669"/>
    <w:rsid w:val="007A584C"/>
    <w:rsid w:val="007B1916"/>
    <w:rsid w:val="007B250B"/>
    <w:rsid w:val="007B29DE"/>
    <w:rsid w:val="007B37F4"/>
    <w:rsid w:val="007B64A9"/>
    <w:rsid w:val="007B71C7"/>
    <w:rsid w:val="007B787E"/>
    <w:rsid w:val="007C3223"/>
    <w:rsid w:val="007D0A35"/>
    <w:rsid w:val="007D0F4F"/>
    <w:rsid w:val="007D2381"/>
    <w:rsid w:val="007D68FE"/>
    <w:rsid w:val="007D6CB9"/>
    <w:rsid w:val="007E5FE1"/>
    <w:rsid w:val="007F67DF"/>
    <w:rsid w:val="007F6B6F"/>
    <w:rsid w:val="007F7705"/>
    <w:rsid w:val="00801ED6"/>
    <w:rsid w:val="00801F84"/>
    <w:rsid w:val="0080242C"/>
    <w:rsid w:val="00803A9B"/>
    <w:rsid w:val="00803CC4"/>
    <w:rsid w:val="00811BCD"/>
    <w:rsid w:val="008140E0"/>
    <w:rsid w:val="0081485E"/>
    <w:rsid w:val="00817EA0"/>
    <w:rsid w:val="008221A9"/>
    <w:rsid w:val="00824C77"/>
    <w:rsid w:val="00824DC3"/>
    <w:rsid w:val="00827E9E"/>
    <w:rsid w:val="00830DC4"/>
    <w:rsid w:val="0083124F"/>
    <w:rsid w:val="0083150D"/>
    <w:rsid w:val="00831831"/>
    <w:rsid w:val="00834766"/>
    <w:rsid w:val="00836451"/>
    <w:rsid w:val="00837176"/>
    <w:rsid w:val="008375E7"/>
    <w:rsid w:val="0083762B"/>
    <w:rsid w:val="00845807"/>
    <w:rsid w:val="00851EF2"/>
    <w:rsid w:val="00853699"/>
    <w:rsid w:val="00853BA4"/>
    <w:rsid w:val="00854CD0"/>
    <w:rsid w:val="00855E55"/>
    <w:rsid w:val="00860826"/>
    <w:rsid w:val="0086103F"/>
    <w:rsid w:val="008610D6"/>
    <w:rsid w:val="00867D15"/>
    <w:rsid w:val="00870E59"/>
    <w:rsid w:val="00875034"/>
    <w:rsid w:val="00875521"/>
    <w:rsid w:val="00875CC6"/>
    <w:rsid w:val="00877440"/>
    <w:rsid w:val="00880CEC"/>
    <w:rsid w:val="00881ED5"/>
    <w:rsid w:val="00882922"/>
    <w:rsid w:val="00883D40"/>
    <w:rsid w:val="00886233"/>
    <w:rsid w:val="00886FC3"/>
    <w:rsid w:val="00887788"/>
    <w:rsid w:val="00891896"/>
    <w:rsid w:val="00895F27"/>
    <w:rsid w:val="00896B3B"/>
    <w:rsid w:val="00897408"/>
    <w:rsid w:val="00897861"/>
    <w:rsid w:val="008A0218"/>
    <w:rsid w:val="008A0CD7"/>
    <w:rsid w:val="008A1A9D"/>
    <w:rsid w:val="008A57EE"/>
    <w:rsid w:val="008A638C"/>
    <w:rsid w:val="008A7073"/>
    <w:rsid w:val="008A798B"/>
    <w:rsid w:val="008B2D6E"/>
    <w:rsid w:val="008B6F18"/>
    <w:rsid w:val="008B7411"/>
    <w:rsid w:val="008C00EE"/>
    <w:rsid w:val="008C0A4B"/>
    <w:rsid w:val="008C1D9B"/>
    <w:rsid w:val="008C3009"/>
    <w:rsid w:val="008C4E2B"/>
    <w:rsid w:val="008C632C"/>
    <w:rsid w:val="008D4D80"/>
    <w:rsid w:val="008E0310"/>
    <w:rsid w:val="008E3508"/>
    <w:rsid w:val="008E4076"/>
    <w:rsid w:val="008E6DDA"/>
    <w:rsid w:val="008F0E82"/>
    <w:rsid w:val="008F2552"/>
    <w:rsid w:val="008F6836"/>
    <w:rsid w:val="009001AE"/>
    <w:rsid w:val="00904AB8"/>
    <w:rsid w:val="00907C9E"/>
    <w:rsid w:val="00910920"/>
    <w:rsid w:val="00912DA8"/>
    <w:rsid w:val="00913597"/>
    <w:rsid w:val="0091536C"/>
    <w:rsid w:val="00916776"/>
    <w:rsid w:val="00925A9B"/>
    <w:rsid w:val="00936660"/>
    <w:rsid w:val="00941B49"/>
    <w:rsid w:val="00944C38"/>
    <w:rsid w:val="00947DC7"/>
    <w:rsid w:val="009505E6"/>
    <w:rsid w:val="00952CED"/>
    <w:rsid w:val="00956D89"/>
    <w:rsid w:val="0096094A"/>
    <w:rsid w:val="00962FBD"/>
    <w:rsid w:val="00963FB3"/>
    <w:rsid w:val="00966BFF"/>
    <w:rsid w:val="00970EB1"/>
    <w:rsid w:val="00972385"/>
    <w:rsid w:val="00976777"/>
    <w:rsid w:val="009856AC"/>
    <w:rsid w:val="00985C60"/>
    <w:rsid w:val="00992031"/>
    <w:rsid w:val="009B22D2"/>
    <w:rsid w:val="009B4E1E"/>
    <w:rsid w:val="009C0FE3"/>
    <w:rsid w:val="009C2A78"/>
    <w:rsid w:val="009C72A0"/>
    <w:rsid w:val="009C7994"/>
    <w:rsid w:val="009D4D24"/>
    <w:rsid w:val="009E0666"/>
    <w:rsid w:val="009E67AF"/>
    <w:rsid w:val="009E7154"/>
    <w:rsid w:val="009E7173"/>
    <w:rsid w:val="009F1FFD"/>
    <w:rsid w:val="009F27E0"/>
    <w:rsid w:val="009F2AD9"/>
    <w:rsid w:val="009F4CF4"/>
    <w:rsid w:val="009F5052"/>
    <w:rsid w:val="00A00C57"/>
    <w:rsid w:val="00A0247B"/>
    <w:rsid w:val="00A026D9"/>
    <w:rsid w:val="00A13D50"/>
    <w:rsid w:val="00A17B06"/>
    <w:rsid w:val="00A20D26"/>
    <w:rsid w:val="00A21C75"/>
    <w:rsid w:val="00A22145"/>
    <w:rsid w:val="00A246F6"/>
    <w:rsid w:val="00A300C9"/>
    <w:rsid w:val="00A35190"/>
    <w:rsid w:val="00A44C25"/>
    <w:rsid w:val="00A459A4"/>
    <w:rsid w:val="00A47778"/>
    <w:rsid w:val="00A47A4A"/>
    <w:rsid w:val="00A50C98"/>
    <w:rsid w:val="00A518AC"/>
    <w:rsid w:val="00A52215"/>
    <w:rsid w:val="00A53104"/>
    <w:rsid w:val="00A53318"/>
    <w:rsid w:val="00A533D0"/>
    <w:rsid w:val="00A536EC"/>
    <w:rsid w:val="00A53CBD"/>
    <w:rsid w:val="00A53FCE"/>
    <w:rsid w:val="00A54878"/>
    <w:rsid w:val="00A54A57"/>
    <w:rsid w:val="00A566E8"/>
    <w:rsid w:val="00A62E0C"/>
    <w:rsid w:val="00A742BF"/>
    <w:rsid w:val="00A754BE"/>
    <w:rsid w:val="00A77671"/>
    <w:rsid w:val="00A800B3"/>
    <w:rsid w:val="00A80A2F"/>
    <w:rsid w:val="00A8233F"/>
    <w:rsid w:val="00A82D25"/>
    <w:rsid w:val="00A846A1"/>
    <w:rsid w:val="00A8470E"/>
    <w:rsid w:val="00A901DA"/>
    <w:rsid w:val="00A9381A"/>
    <w:rsid w:val="00A93CD6"/>
    <w:rsid w:val="00A94AF1"/>
    <w:rsid w:val="00A95CA5"/>
    <w:rsid w:val="00A96781"/>
    <w:rsid w:val="00A9712B"/>
    <w:rsid w:val="00A97B21"/>
    <w:rsid w:val="00AA098C"/>
    <w:rsid w:val="00AA1029"/>
    <w:rsid w:val="00AA325F"/>
    <w:rsid w:val="00AA476F"/>
    <w:rsid w:val="00AA583D"/>
    <w:rsid w:val="00AB1C79"/>
    <w:rsid w:val="00AB3E05"/>
    <w:rsid w:val="00AB726F"/>
    <w:rsid w:val="00AC1855"/>
    <w:rsid w:val="00AC3D43"/>
    <w:rsid w:val="00AC6D12"/>
    <w:rsid w:val="00AC6F37"/>
    <w:rsid w:val="00AC79E4"/>
    <w:rsid w:val="00AC7EB5"/>
    <w:rsid w:val="00AD317B"/>
    <w:rsid w:val="00AD4426"/>
    <w:rsid w:val="00AD5413"/>
    <w:rsid w:val="00AE139F"/>
    <w:rsid w:val="00AE1BEE"/>
    <w:rsid w:val="00AE24CB"/>
    <w:rsid w:val="00AE37CB"/>
    <w:rsid w:val="00AE6443"/>
    <w:rsid w:val="00AE6548"/>
    <w:rsid w:val="00AE666E"/>
    <w:rsid w:val="00AE78B5"/>
    <w:rsid w:val="00AF111A"/>
    <w:rsid w:val="00AF2E6B"/>
    <w:rsid w:val="00AF3A84"/>
    <w:rsid w:val="00AF4332"/>
    <w:rsid w:val="00AF527D"/>
    <w:rsid w:val="00AF5286"/>
    <w:rsid w:val="00AF5C10"/>
    <w:rsid w:val="00B01834"/>
    <w:rsid w:val="00B01C36"/>
    <w:rsid w:val="00B048F8"/>
    <w:rsid w:val="00B070EA"/>
    <w:rsid w:val="00B11AE3"/>
    <w:rsid w:val="00B16A73"/>
    <w:rsid w:val="00B25600"/>
    <w:rsid w:val="00B2733C"/>
    <w:rsid w:val="00B32AAF"/>
    <w:rsid w:val="00B32FD0"/>
    <w:rsid w:val="00B34329"/>
    <w:rsid w:val="00B34880"/>
    <w:rsid w:val="00B37807"/>
    <w:rsid w:val="00B4304A"/>
    <w:rsid w:val="00B44CE5"/>
    <w:rsid w:val="00B518D3"/>
    <w:rsid w:val="00B519D5"/>
    <w:rsid w:val="00B56DA3"/>
    <w:rsid w:val="00B62E5B"/>
    <w:rsid w:val="00B64044"/>
    <w:rsid w:val="00B64D7A"/>
    <w:rsid w:val="00B65589"/>
    <w:rsid w:val="00B71682"/>
    <w:rsid w:val="00B73CBF"/>
    <w:rsid w:val="00B73CC7"/>
    <w:rsid w:val="00B803B0"/>
    <w:rsid w:val="00B812F4"/>
    <w:rsid w:val="00B81E1E"/>
    <w:rsid w:val="00B8255A"/>
    <w:rsid w:val="00B82E5A"/>
    <w:rsid w:val="00B855BE"/>
    <w:rsid w:val="00B85EA4"/>
    <w:rsid w:val="00B8695D"/>
    <w:rsid w:val="00B9277F"/>
    <w:rsid w:val="00B93CE1"/>
    <w:rsid w:val="00B94E9D"/>
    <w:rsid w:val="00BA04C6"/>
    <w:rsid w:val="00BA340B"/>
    <w:rsid w:val="00BA3A44"/>
    <w:rsid w:val="00BA3B7C"/>
    <w:rsid w:val="00BA420F"/>
    <w:rsid w:val="00BA5954"/>
    <w:rsid w:val="00BA7C20"/>
    <w:rsid w:val="00BB080B"/>
    <w:rsid w:val="00BB08CB"/>
    <w:rsid w:val="00BB2327"/>
    <w:rsid w:val="00BB7287"/>
    <w:rsid w:val="00BC3CDD"/>
    <w:rsid w:val="00BC3FD0"/>
    <w:rsid w:val="00BC4731"/>
    <w:rsid w:val="00BD19CE"/>
    <w:rsid w:val="00BD31DF"/>
    <w:rsid w:val="00BD38C6"/>
    <w:rsid w:val="00BD5049"/>
    <w:rsid w:val="00BD5E5C"/>
    <w:rsid w:val="00BD7B16"/>
    <w:rsid w:val="00BE3F6B"/>
    <w:rsid w:val="00BE6B81"/>
    <w:rsid w:val="00BF3B0E"/>
    <w:rsid w:val="00BF7CC3"/>
    <w:rsid w:val="00BF7E18"/>
    <w:rsid w:val="00C002E1"/>
    <w:rsid w:val="00C006D4"/>
    <w:rsid w:val="00C00803"/>
    <w:rsid w:val="00C045B5"/>
    <w:rsid w:val="00C07BCD"/>
    <w:rsid w:val="00C07DD3"/>
    <w:rsid w:val="00C1050B"/>
    <w:rsid w:val="00C1429E"/>
    <w:rsid w:val="00C16F46"/>
    <w:rsid w:val="00C174AB"/>
    <w:rsid w:val="00C20532"/>
    <w:rsid w:val="00C23DF6"/>
    <w:rsid w:val="00C300BA"/>
    <w:rsid w:val="00C3044E"/>
    <w:rsid w:val="00C3498E"/>
    <w:rsid w:val="00C3672B"/>
    <w:rsid w:val="00C36F12"/>
    <w:rsid w:val="00C420C0"/>
    <w:rsid w:val="00C44AD3"/>
    <w:rsid w:val="00C4590A"/>
    <w:rsid w:val="00C45A56"/>
    <w:rsid w:val="00C460AC"/>
    <w:rsid w:val="00C461F0"/>
    <w:rsid w:val="00C5050E"/>
    <w:rsid w:val="00C61137"/>
    <w:rsid w:val="00C62A9D"/>
    <w:rsid w:val="00C637CB"/>
    <w:rsid w:val="00C661A2"/>
    <w:rsid w:val="00C672D3"/>
    <w:rsid w:val="00C6763F"/>
    <w:rsid w:val="00C67963"/>
    <w:rsid w:val="00C710E9"/>
    <w:rsid w:val="00C725E6"/>
    <w:rsid w:val="00C73979"/>
    <w:rsid w:val="00C7431A"/>
    <w:rsid w:val="00C827F0"/>
    <w:rsid w:val="00C8351B"/>
    <w:rsid w:val="00C83AED"/>
    <w:rsid w:val="00C868F2"/>
    <w:rsid w:val="00C9226D"/>
    <w:rsid w:val="00C95369"/>
    <w:rsid w:val="00C957F5"/>
    <w:rsid w:val="00C9590B"/>
    <w:rsid w:val="00C97FA0"/>
    <w:rsid w:val="00CA1399"/>
    <w:rsid w:val="00CA1CED"/>
    <w:rsid w:val="00CA1E1E"/>
    <w:rsid w:val="00CA223E"/>
    <w:rsid w:val="00CA2BDF"/>
    <w:rsid w:val="00CA3376"/>
    <w:rsid w:val="00CA3DEF"/>
    <w:rsid w:val="00CA537E"/>
    <w:rsid w:val="00CB05C4"/>
    <w:rsid w:val="00CB10BB"/>
    <w:rsid w:val="00CB586F"/>
    <w:rsid w:val="00CC1DBD"/>
    <w:rsid w:val="00CC1E36"/>
    <w:rsid w:val="00CD5EEC"/>
    <w:rsid w:val="00CE3019"/>
    <w:rsid w:val="00CE41A4"/>
    <w:rsid w:val="00CF1FC8"/>
    <w:rsid w:val="00CF2ABE"/>
    <w:rsid w:val="00CF358F"/>
    <w:rsid w:val="00D050E8"/>
    <w:rsid w:val="00D055E5"/>
    <w:rsid w:val="00D0606C"/>
    <w:rsid w:val="00D07454"/>
    <w:rsid w:val="00D10E15"/>
    <w:rsid w:val="00D11BB2"/>
    <w:rsid w:val="00D21100"/>
    <w:rsid w:val="00D2335F"/>
    <w:rsid w:val="00D252F5"/>
    <w:rsid w:val="00D319A7"/>
    <w:rsid w:val="00D36293"/>
    <w:rsid w:val="00D50725"/>
    <w:rsid w:val="00D50E41"/>
    <w:rsid w:val="00D515FA"/>
    <w:rsid w:val="00D51BBC"/>
    <w:rsid w:val="00D52CAE"/>
    <w:rsid w:val="00D5772B"/>
    <w:rsid w:val="00D612B3"/>
    <w:rsid w:val="00D712C1"/>
    <w:rsid w:val="00D764A4"/>
    <w:rsid w:val="00D7705E"/>
    <w:rsid w:val="00D81733"/>
    <w:rsid w:val="00D858E4"/>
    <w:rsid w:val="00D90461"/>
    <w:rsid w:val="00D914E6"/>
    <w:rsid w:val="00D9283C"/>
    <w:rsid w:val="00D92A5E"/>
    <w:rsid w:val="00D936B8"/>
    <w:rsid w:val="00D95D7D"/>
    <w:rsid w:val="00D96FCA"/>
    <w:rsid w:val="00D973FA"/>
    <w:rsid w:val="00DA0101"/>
    <w:rsid w:val="00DA1C43"/>
    <w:rsid w:val="00DA257A"/>
    <w:rsid w:val="00DA3093"/>
    <w:rsid w:val="00DA41F3"/>
    <w:rsid w:val="00DA5A0A"/>
    <w:rsid w:val="00DB329B"/>
    <w:rsid w:val="00DB482A"/>
    <w:rsid w:val="00DB5BCE"/>
    <w:rsid w:val="00DB75AE"/>
    <w:rsid w:val="00DC2CFA"/>
    <w:rsid w:val="00DC2E5B"/>
    <w:rsid w:val="00DC4155"/>
    <w:rsid w:val="00DC438E"/>
    <w:rsid w:val="00DC67CB"/>
    <w:rsid w:val="00DD0C23"/>
    <w:rsid w:val="00DD1F81"/>
    <w:rsid w:val="00DD3F29"/>
    <w:rsid w:val="00DD41DD"/>
    <w:rsid w:val="00DD75B1"/>
    <w:rsid w:val="00DD7EDE"/>
    <w:rsid w:val="00DE4407"/>
    <w:rsid w:val="00DE6FD9"/>
    <w:rsid w:val="00DE70B1"/>
    <w:rsid w:val="00DE74E8"/>
    <w:rsid w:val="00DE7C03"/>
    <w:rsid w:val="00DF126D"/>
    <w:rsid w:val="00DF3588"/>
    <w:rsid w:val="00DF5F32"/>
    <w:rsid w:val="00E03887"/>
    <w:rsid w:val="00E03C04"/>
    <w:rsid w:val="00E06077"/>
    <w:rsid w:val="00E06710"/>
    <w:rsid w:val="00E0686F"/>
    <w:rsid w:val="00E06C3E"/>
    <w:rsid w:val="00E1332F"/>
    <w:rsid w:val="00E134F4"/>
    <w:rsid w:val="00E20549"/>
    <w:rsid w:val="00E21DC6"/>
    <w:rsid w:val="00E23E9C"/>
    <w:rsid w:val="00E26E96"/>
    <w:rsid w:val="00E33F15"/>
    <w:rsid w:val="00E35AA5"/>
    <w:rsid w:val="00E35E0E"/>
    <w:rsid w:val="00E373D6"/>
    <w:rsid w:val="00E374CA"/>
    <w:rsid w:val="00E53395"/>
    <w:rsid w:val="00E607CA"/>
    <w:rsid w:val="00E60D06"/>
    <w:rsid w:val="00E617AD"/>
    <w:rsid w:val="00E636EE"/>
    <w:rsid w:val="00E638DC"/>
    <w:rsid w:val="00E649A4"/>
    <w:rsid w:val="00E66C94"/>
    <w:rsid w:val="00E77E15"/>
    <w:rsid w:val="00E8032D"/>
    <w:rsid w:val="00E85708"/>
    <w:rsid w:val="00E86BDD"/>
    <w:rsid w:val="00EA0E4E"/>
    <w:rsid w:val="00EA1D9E"/>
    <w:rsid w:val="00EA46D3"/>
    <w:rsid w:val="00EC26B5"/>
    <w:rsid w:val="00EC4DFC"/>
    <w:rsid w:val="00EC606D"/>
    <w:rsid w:val="00EC6E88"/>
    <w:rsid w:val="00EC7BD4"/>
    <w:rsid w:val="00ED29A2"/>
    <w:rsid w:val="00ED5FBF"/>
    <w:rsid w:val="00ED6F28"/>
    <w:rsid w:val="00EE01DD"/>
    <w:rsid w:val="00EE0415"/>
    <w:rsid w:val="00EE115C"/>
    <w:rsid w:val="00EE218E"/>
    <w:rsid w:val="00EE3B4F"/>
    <w:rsid w:val="00EE5681"/>
    <w:rsid w:val="00EE5996"/>
    <w:rsid w:val="00EE7264"/>
    <w:rsid w:val="00EE7449"/>
    <w:rsid w:val="00EE7F36"/>
    <w:rsid w:val="00EF0EE3"/>
    <w:rsid w:val="00EF4CF9"/>
    <w:rsid w:val="00EF5228"/>
    <w:rsid w:val="00EF6718"/>
    <w:rsid w:val="00EF7AE2"/>
    <w:rsid w:val="00F0329C"/>
    <w:rsid w:val="00F13E22"/>
    <w:rsid w:val="00F14781"/>
    <w:rsid w:val="00F20BAC"/>
    <w:rsid w:val="00F24187"/>
    <w:rsid w:val="00F248D9"/>
    <w:rsid w:val="00F40644"/>
    <w:rsid w:val="00F43B70"/>
    <w:rsid w:val="00F44920"/>
    <w:rsid w:val="00F518F2"/>
    <w:rsid w:val="00F54021"/>
    <w:rsid w:val="00F55072"/>
    <w:rsid w:val="00F65044"/>
    <w:rsid w:val="00F65937"/>
    <w:rsid w:val="00F72256"/>
    <w:rsid w:val="00F73049"/>
    <w:rsid w:val="00F82319"/>
    <w:rsid w:val="00F83145"/>
    <w:rsid w:val="00F8399B"/>
    <w:rsid w:val="00F8410E"/>
    <w:rsid w:val="00F851DE"/>
    <w:rsid w:val="00F85A5F"/>
    <w:rsid w:val="00F86CCD"/>
    <w:rsid w:val="00F86D05"/>
    <w:rsid w:val="00F915C8"/>
    <w:rsid w:val="00F95FAC"/>
    <w:rsid w:val="00FA2922"/>
    <w:rsid w:val="00FB0EA5"/>
    <w:rsid w:val="00FB337A"/>
    <w:rsid w:val="00FC05F3"/>
    <w:rsid w:val="00FC080C"/>
    <w:rsid w:val="00FC5516"/>
    <w:rsid w:val="00FC5D24"/>
    <w:rsid w:val="00FD653B"/>
    <w:rsid w:val="00FE0F98"/>
    <w:rsid w:val="00FE3274"/>
    <w:rsid w:val="00FE41B0"/>
    <w:rsid w:val="00FF12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DB69"/>
  <w15:docId w15:val="{4626C635-7A12-4DA8-BEF8-2130AC88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F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0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40"/>
    <w:rPr>
      <w:rFonts w:ascii="Tahoma" w:hAnsi="Tahoma" w:cs="Tahoma"/>
      <w:sz w:val="16"/>
      <w:szCs w:val="16"/>
    </w:rPr>
  </w:style>
  <w:style w:type="paragraph" w:styleId="ListParagraph">
    <w:name w:val="List Paragraph"/>
    <w:basedOn w:val="Normal"/>
    <w:uiPriority w:val="34"/>
    <w:qFormat/>
    <w:rsid w:val="006D0F2B"/>
    <w:pPr>
      <w:ind w:left="720"/>
      <w:contextualSpacing/>
    </w:pPr>
  </w:style>
  <w:style w:type="character" w:styleId="CommentReference">
    <w:name w:val="annotation reference"/>
    <w:basedOn w:val="DefaultParagraphFont"/>
    <w:uiPriority w:val="99"/>
    <w:semiHidden/>
    <w:unhideWhenUsed/>
    <w:rsid w:val="008221A9"/>
    <w:rPr>
      <w:sz w:val="16"/>
      <w:szCs w:val="16"/>
    </w:rPr>
  </w:style>
  <w:style w:type="paragraph" w:styleId="CommentText">
    <w:name w:val="annotation text"/>
    <w:basedOn w:val="Normal"/>
    <w:link w:val="CommentTextChar"/>
    <w:uiPriority w:val="99"/>
    <w:semiHidden/>
    <w:unhideWhenUsed/>
    <w:rsid w:val="008221A9"/>
    <w:pPr>
      <w:spacing w:line="240" w:lineRule="auto"/>
    </w:pPr>
    <w:rPr>
      <w:sz w:val="20"/>
      <w:szCs w:val="20"/>
    </w:rPr>
  </w:style>
  <w:style w:type="character" w:customStyle="1" w:styleId="CommentTextChar">
    <w:name w:val="Comment Text Char"/>
    <w:basedOn w:val="DefaultParagraphFont"/>
    <w:link w:val="CommentText"/>
    <w:uiPriority w:val="99"/>
    <w:semiHidden/>
    <w:rsid w:val="008221A9"/>
    <w:rPr>
      <w:sz w:val="20"/>
      <w:szCs w:val="20"/>
    </w:rPr>
  </w:style>
  <w:style w:type="paragraph" w:styleId="CommentSubject">
    <w:name w:val="annotation subject"/>
    <w:basedOn w:val="CommentText"/>
    <w:next w:val="CommentText"/>
    <w:link w:val="CommentSubjectChar"/>
    <w:uiPriority w:val="99"/>
    <w:semiHidden/>
    <w:unhideWhenUsed/>
    <w:rsid w:val="008221A9"/>
    <w:rPr>
      <w:b/>
      <w:bCs/>
    </w:rPr>
  </w:style>
  <w:style w:type="character" w:customStyle="1" w:styleId="CommentSubjectChar">
    <w:name w:val="Comment Subject Char"/>
    <w:basedOn w:val="CommentTextChar"/>
    <w:link w:val="CommentSubject"/>
    <w:uiPriority w:val="99"/>
    <w:semiHidden/>
    <w:rsid w:val="00822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6934">
      <w:bodyDiv w:val="1"/>
      <w:marLeft w:val="0"/>
      <w:marRight w:val="0"/>
      <w:marTop w:val="0"/>
      <w:marBottom w:val="0"/>
      <w:divBdr>
        <w:top w:val="none" w:sz="0" w:space="0" w:color="auto"/>
        <w:left w:val="none" w:sz="0" w:space="0" w:color="auto"/>
        <w:bottom w:val="none" w:sz="0" w:space="0" w:color="auto"/>
        <w:right w:val="none" w:sz="0" w:space="0" w:color="auto"/>
      </w:divBdr>
    </w:div>
    <w:div w:id="1610890251">
      <w:bodyDiv w:val="1"/>
      <w:marLeft w:val="0"/>
      <w:marRight w:val="0"/>
      <w:marTop w:val="0"/>
      <w:marBottom w:val="0"/>
      <w:divBdr>
        <w:top w:val="none" w:sz="0" w:space="0" w:color="auto"/>
        <w:left w:val="none" w:sz="0" w:space="0" w:color="auto"/>
        <w:bottom w:val="none" w:sz="0" w:space="0" w:color="auto"/>
        <w:right w:val="none" w:sz="0" w:space="0" w:color="auto"/>
      </w:divBdr>
    </w:div>
    <w:div w:id="1774593705">
      <w:bodyDiv w:val="1"/>
      <w:marLeft w:val="0"/>
      <w:marRight w:val="0"/>
      <w:marTop w:val="0"/>
      <w:marBottom w:val="0"/>
      <w:divBdr>
        <w:top w:val="none" w:sz="0" w:space="0" w:color="auto"/>
        <w:left w:val="none" w:sz="0" w:space="0" w:color="auto"/>
        <w:bottom w:val="none" w:sz="0" w:space="0" w:color="auto"/>
        <w:right w:val="none" w:sz="0" w:space="0" w:color="auto"/>
      </w:divBdr>
    </w:div>
    <w:div w:id="19165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7FBE-AFB6-461D-AFC1-06E3AACE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110</dc:creator>
  <cp:lastModifiedBy>Markaz2</cp:lastModifiedBy>
  <cp:revision>23</cp:revision>
  <cp:lastPrinted>2021-12-29T06:57:00Z</cp:lastPrinted>
  <dcterms:created xsi:type="dcterms:W3CDTF">2022-11-03T05:44:00Z</dcterms:created>
  <dcterms:modified xsi:type="dcterms:W3CDTF">2022-12-11T05:48:00Z</dcterms:modified>
</cp:coreProperties>
</file>